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BFB" w:rsidRPr="00C11B30" w:rsidRDefault="00F74ABC" w:rsidP="00DB6E74">
      <w:pPr>
        <w:pStyle w:val="Heading1"/>
        <w:spacing w:before="120"/>
        <w:rPr>
          <w:rFonts w:asciiTheme="minorHAnsi" w:hAnsiTheme="minorHAnsi" w:cs="Calibri"/>
        </w:rPr>
      </w:pPr>
      <w:proofErr w:type="spellStart"/>
      <w:r w:rsidRPr="00F74ABC">
        <w:rPr>
          <w:rFonts w:asciiTheme="minorHAnsi" w:hAnsiTheme="minorHAnsi" w:cs="Calibri"/>
        </w:rPr>
        <w:t>CompuLab</w:t>
      </w:r>
      <w:proofErr w:type="spellEnd"/>
      <w:r w:rsidRPr="00F74ABC">
        <w:rPr>
          <w:rFonts w:asciiTheme="minorHAnsi" w:hAnsiTheme="minorHAnsi" w:cs="Calibri"/>
        </w:rPr>
        <w:t xml:space="preserve"> introduces a Raspberry Pi based IoT computer with 3G/LTE modem, dual Ethernet and wide temperature range</w:t>
      </w:r>
    </w:p>
    <w:p w:rsidR="00F74ABC" w:rsidRPr="00F74ABC" w:rsidRDefault="00F74ABC" w:rsidP="005D0CD3">
      <w:pPr>
        <w:spacing w:before="120"/>
        <w:rPr>
          <w:rFonts w:asciiTheme="minorHAnsi" w:hAnsiTheme="minorHAnsi" w:cs="Calibri"/>
        </w:rPr>
      </w:pPr>
      <w:proofErr w:type="spellStart"/>
      <w:r w:rsidRPr="00F74ABC">
        <w:rPr>
          <w:rFonts w:asciiTheme="minorHAnsi" w:hAnsiTheme="minorHAnsi" w:cs="Calibri"/>
        </w:rPr>
        <w:t>Yokneam</w:t>
      </w:r>
      <w:proofErr w:type="spellEnd"/>
      <w:r w:rsidRPr="00F74ABC">
        <w:rPr>
          <w:rFonts w:asciiTheme="minorHAnsi" w:hAnsiTheme="minorHAnsi" w:cs="Calibri"/>
        </w:rPr>
        <w:t>, Israel 2</w:t>
      </w:r>
      <w:r w:rsidR="005D0CD3">
        <w:rPr>
          <w:rFonts w:asciiTheme="minorHAnsi" w:hAnsiTheme="minorHAnsi" w:cs="Calibri"/>
        </w:rPr>
        <w:t>8</w:t>
      </w:r>
      <w:bookmarkStart w:id="0" w:name="_GoBack"/>
      <w:bookmarkEnd w:id="0"/>
      <w:r w:rsidRPr="00F74ABC">
        <w:rPr>
          <w:rFonts w:asciiTheme="minorHAnsi" w:hAnsiTheme="minorHAnsi" w:cs="Calibri"/>
        </w:rPr>
        <w:t xml:space="preserve">-November-2017 – </w:t>
      </w:r>
      <w:proofErr w:type="spellStart"/>
      <w:r w:rsidRPr="00F74ABC">
        <w:rPr>
          <w:rFonts w:asciiTheme="minorHAnsi" w:hAnsiTheme="minorHAnsi" w:cs="Calibri"/>
        </w:rPr>
        <w:t>CompuLab</w:t>
      </w:r>
      <w:proofErr w:type="spellEnd"/>
      <w:r w:rsidRPr="00F74ABC">
        <w:rPr>
          <w:rFonts w:asciiTheme="minorHAnsi" w:hAnsiTheme="minorHAnsi" w:cs="Calibri"/>
        </w:rPr>
        <w:t xml:space="preserve"> introduces IOT-GATE-</w:t>
      </w:r>
      <w:proofErr w:type="spellStart"/>
      <w:r w:rsidRPr="00F74ABC">
        <w:rPr>
          <w:rFonts w:asciiTheme="minorHAnsi" w:hAnsiTheme="minorHAnsi" w:cs="Calibri"/>
        </w:rPr>
        <w:t>RPi</w:t>
      </w:r>
      <w:proofErr w:type="spellEnd"/>
      <w:r w:rsidRPr="00F74ABC">
        <w:rPr>
          <w:rFonts w:asciiTheme="minorHAnsi" w:hAnsiTheme="minorHAnsi" w:cs="Calibri"/>
        </w:rPr>
        <w:t xml:space="preserve"> – a miniature, low cost industrial IoT computer, built around the Raspberry Pi 3 Compute Module.</w:t>
      </w:r>
    </w:p>
    <w:p w:rsidR="00F74ABC" w:rsidRPr="00F74ABC" w:rsidRDefault="00F74ABC" w:rsidP="00F74ABC">
      <w:pPr>
        <w:spacing w:before="120"/>
        <w:rPr>
          <w:rFonts w:asciiTheme="minorHAnsi" w:hAnsiTheme="minorHAnsi" w:cs="Calibri"/>
        </w:rPr>
      </w:pPr>
      <w:r w:rsidRPr="00F74ABC">
        <w:rPr>
          <w:rFonts w:asciiTheme="minorHAnsi" w:hAnsiTheme="minorHAnsi" w:cs="Calibri"/>
        </w:rPr>
        <w:t>Targeting IoT connectivity and control applications, IOT-GATE-</w:t>
      </w:r>
      <w:proofErr w:type="spellStart"/>
      <w:r w:rsidRPr="00F74ABC">
        <w:rPr>
          <w:rFonts w:asciiTheme="minorHAnsi" w:hAnsiTheme="minorHAnsi" w:cs="Calibri"/>
        </w:rPr>
        <w:t>RPi</w:t>
      </w:r>
      <w:proofErr w:type="spellEnd"/>
      <w:r w:rsidRPr="00F74ABC">
        <w:rPr>
          <w:rFonts w:asciiTheme="minorHAnsi" w:hAnsiTheme="minorHAnsi" w:cs="Calibri"/>
        </w:rPr>
        <w:t xml:space="preserve"> features a variety of wireless and wired interfaces. All-metal, rugged housing and support for wide temperature range of -40C to 80C make IOT-GATE-</w:t>
      </w:r>
      <w:proofErr w:type="spellStart"/>
      <w:r w:rsidRPr="00F74ABC">
        <w:rPr>
          <w:rFonts w:asciiTheme="minorHAnsi" w:hAnsiTheme="minorHAnsi" w:cs="Calibri"/>
        </w:rPr>
        <w:t>RPi</w:t>
      </w:r>
      <w:proofErr w:type="spellEnd"/>
      <w:r w:rsidRPr="00F74ABC">
        <w:rPr>
          <w:rFonts w:asciiTheme="minorHAnsi" w:hAnsiTheme="minorHAnsi" w:cs="Calibri"/>
        </w:rPr>
        <w:t xml:space="preserve"> a versatile solution for installation in harsh environments. IOT-GATE-</w:t>
      </w:r>
      <w:proofErr w:type="spellStart"/>
      <w:r w:rsidRPr="00F74ABC">
        <w:rPr>
          <w:rFonts w:asciiTheme="minorHAnsi" w:hAnsiTheme="minorHAnsi" w:cs="Calibri"/>
        </w:rPr>
        <w:t>RPi</w:t>
      </w:r>
      <w:proofErr w:type="spellEnd"/>
      <w:r w:rsidRPr="00F74ABC">
        <w:rPr>
          <w:rFonts w:asciiTheme="minorHAnsi" w:hAnsiTheme="minorHAnsi" w:cs="Calibri"/>
        </w:rPr>
        <w:t xml:space="preserve"> has been designed for full compatibility with Raspberry Pi software and runs standard Raspberry Pi OS images.</w:t>
      </w:r>
    </w:p>
    <w:p w:rsidR="00F74ABC" w:rsidRDefault="00F74ABC" w:rsidP="00F74ABC">
      <w:pPr>
        <w:spacing w:before="120"/>
        <w:rPr>
          <w:rFonts w:asciiTheme="minorHAnsi" w:hAnsiTheme="minorHAnsi" w:cs="Calibri"/>
        </w:rPr>
      </w:pPr>
      <w:r w:rsidRPr="00F74ABC">
        <w:rPr>
          <w:rFonts w:asciiTheme="minorHAnsi" w:hAnsiTheme="minorHAnsi" w:cs="Calibri"/>
        </w:rPr>
        <w:t>Thanks to its rich software eco-system, Raspberry Pi is widely used by IoT system designers for software development and quick proof-of-concept. IOT-GATE-</w:t>
      </w:r>
      <w:proofErr w:type="spellStart"/>
      <w:r w:rsidRPr="00F74ABC">
        <w:rPr>
          <w:rFonts w:asciiTheme="minorHAnsi" w:hAnsiTheme="minorHAnsi" w:cs="Calibri"/>
        </w:rPr>
        <w:t>RPi</w:t>
      </w:r>
      <w:proofErr w:type="spellEnd"/>
      <w:r w:rsidRPr="00F74ABC">
        <w:rPr>
          <w:rFonts w:asciiTheme="minorHAnsi" w:hAnsiTheme="minorHAnsi" w:cs="Calibri"/>
        </w:rPr>
        <w:t xml:space="preserve"> turns Raspberry Pi into an industrial-grade IoT computer, allowing fast and seamless transition from a Raspberry Pi proto-type to mass-production deployment.</w:t>
      </w:r>
    </w:p>
    <w:p w:rsidR="00F74ABC" w:rsidRDefault="00F74ABC" w:rsidP="0021244B">
      <w:pPr>
        <w:pStyle w:val="Heading2"/>
        <w:rPr>
          <w:sz w:val="28"/>
          <w:szCs w:val="28"/>
        </w:rPr>
      </w:pPr>
      <w:r w:rsidRPr="00F74ABC">
        <w:rPr>
          <w:sz w:val="28"/>
          <w:szCs w:val="28"/>
        </w:rPr>
        <w:t>Designed for IoT applications</w:t>
      </w:r>
    </w:p>
    <w:p w:rsidR="00F74ABC" w:rsidRDefault="00F74ABC" w:rsidP="00F74ABC">
      <w:pPr>
        <w:spacing w:before="120" w:after="120"/>
      </w:pPr>
      <w:r>
        <w:t>IOT-GATE-</w:t>
      </w:r>
      <w:proofErr w:type="spellStart"/>
      <w:r>
        <w:t>RPi</w:t>
      </w:r>
      <w:proofErr w:type="spellEnd"/>
      <w:r>
        <w:t xml:space="preserve"> expands standard Raspberry Pi functionality with additional features necessary for typical industrial IoT systems:</w:t>
      </w:r>
    </w:p>
    <w:p w:rsidR="00F74ABC" w:rsidRDefault="00F74ABC" w:rsidP="00F74ABC">
      <w:pPr>
        <w:pStyle w:val="ListParagraph"/>
        <w:numPr>
          <w:ilvl w:val="0"/>
          <w:numId w:val="6"/>
        </w:numPr>
      </w:pPr>
      <w:r>
        <w:t>Built-in 3G/LTE cellular modem with on-board SIM socket</w:t>
      </w:r>
    </w:p>
    <w:p w:rsidR="00F74ABC" w:rsidRDefault="00F74ABC" w:rsidP="00F74ABC">
      <w:pPr>
        <w:pStyle w:val="ListParagraph"/>
        <w:numPr>
          <w:ilvl w:val="0"/>
          <w:numId w:val="6"/>
        </w:numPr>
      </w:pPr>
      <w:r>
        <w:t>Dual Ethernet ports</w:t>
      </w:r>
    </w:p>
    <w:p w:rsidR="00F74ABC" w:rsidRDefault="00F74ABC" w:rsidP="00F74ABC">
      <w:pPr>
        <w:pStyle w:val="ListParagraph"/>
        <w:numPr>
          <w:ilvl w:val="0"/>
          <w:numId w:val="6"/>
        </w:numPr>
      </w:pPr>
      <w:r>
        <w:t xml:space="preserve">Up-to 64GB of on-board, soldered </w:t>
      </w:r>
      <w:proofErr w:type="spellStart"/>
      <w:r>
        <w:t>eMMC</w:t>
      </w:r>
      <w:proofErr w:type="spellEnd"/>
      <w:r>
        <w:t xml:space="preserve"> storage</w:t>
      </w:r>
    </w:p>
    <w:p w:rsidR="00F74ABC" w:rsidRDefault="00F74ABC" w:rsidP="00F74ABC">
      <w:pPr>
        <w:pStyle w:val="ListParagraph"/>
        <w:numPr>
          <w:ilvl w:val="0"/>
          <w:numId w:val="6"/>
        </w:numPr>
      </w:pPr>
      <w:r>
        <w:t>RTC with battery back-up</w:t>
      </w:r>
    </w:p>
    <w:p w:rsidR="00F74ABC" w:rsidRDefault="00F74ABC" w:rsidP="00F74ABC">
      <w:pPr>
        <w:pStyle w:val="ListParagraph"/>
        <w:numPr>
          <w:ilvl w:val="0"/>
          <w:numId w:val="6"/>
        </w:numPr>
      </w:pPr>
      <w:r>
        <w:t>RS485 and CAN bus interfaces</w:t>
      </w:r>
    </w:p>
    <w:p w:rsidR="00F74ABC" w:rsidRPr="00F74ABC" w:rsidRDefault="00F74ABC" w:rsidP="00F74ABC">
      <w:pPr>
        <w:spacing w:before="120"/>
      </w:pPr>
      <w:r>
        <w:t>IOT-GATE-</w:t>
      </w:r>
      <w:proofErr w:type="spellStart"/>
      <w:r>
        <w:t>RPi</w:t>
      </w:r>
      <w:proofErr w:type="spellEnd"/>
      <w:r>
        <w:t xml:space="preserve"> functionality can be further extended with Raspberry Pi HAT expansion boards.</w:t>
      </w:r>
    </w:p>
    <w:p w:rsidR="00F74ABC" w:rsidRDefault="00F74ABC" w:rsidP="0021244B">
      <w:pPr>
        <w:pStyle w:val="Heading2"/>
        <w:rPr>
          <w:sz w:val="28"/>
          <w:szCs w:val="28"/>
        </w:rPr>
      </w:pPr>
      <w:r w:rsidRPr="00F74ABC">
        <w:rPr>
          <w:sz w:val="28"/>
          <w:szCs w:val="28"/>
        </w:rPr>
        <w:t>Customizable I/O with Raspberry Pi HATs</w:t>
      </w:r>
    </w:p>
    <w:p w:rsidR="00F74ABC" w:rsidRPr="00F74ABC" w:rsidRDefault="00F74ABC" w:rsidP="00F74ABC">
      <w:pPr>
        <w:spacing w:before="120"/>
        <w:rPr>
          <w:rFonts w:asciiTheme="minorHAnsi" w:hAnsiTheme="minorHAnsi"/>
        </w:rPr>
      </w:pPr>
      <w:r w:rsidRPr="00F74ABC">
        <w:rPr>
          <w:rFonts w:asciiTheme="minorHAnsi" w:hAnsiTheme="minorHAnsi"/>
        </w:rPr>
        <w:t>Each IoT project presents different connectivity requirements. IOT-GATE-</w:t>
      </w:r>
      <w:proofErr w:type="spellStart"/>
      <w:r w:rsidRPr="00F74ABC">
        <w:rPr>
          <w:rFonts w:asciiTheme="minorHAnsi" w:hAnsiTheme="minorHAnsi"/>
        </w:rPr>
        <w:t>RPi</w:t>
      </w:r>
      <w:proofErr w:type="spellEnd"/>
      <w:r w:rsidRPr="00F74ABC">
        <w:rPr>
          <w:rFonts w:asciiTheme="minorHAnsi" w:hAnsiTheme="minorHAnsi"/>
        </w:rPr>
        <w:t xml:space="preserve"> addresses that by implementing application-specific I/O with integrated Raspberry Pi HAT add-ons. On-board 40-pin Raspberry Pi HAT expansion connector and modular I/O side-panel allow easy incorporation of HAT add-ons into the device. </w:t>
      </w:r>
    </w:p>
    <w:p w:rsidR="00F74ABC" w:rsidRPr="00F74ABC" w:rsidRDefault="00F74ABC" w:rsidP="00F74ABC">
      <w:pPr>
        <w:spacing w:before="120"/>
        <w:rPr>
          <w:rFonts w:asciiTheme="minorHAnsi" w:hAnsiTheme="minorHAnsi"/>
        </w:rPr>
      </w:pPr>
      <w:r w:rsidRPr="00F74ABC">
        <w:rPr>
          <w:rFonts w:asciiTheme="minorHAnsi" w:hAnsiTheme="minorHAnsi"/>
        </w:rPr>
        <w:t>Off-the-shelf 3rd party HATs can be used to add functionality to IOT-GATE-</w:t>
      </w:r>
      <w:proofErr w:type="spellStart"/>
      <w:r w:rsidRPr="00F74ABC">
        <w:rPr>
          <w:rFonts w:asciiTheme="minorHAnsi" w:hAnsiTheme="minorHAnsi"/>
        </w:rPr>
        <w:t>RPi</w:t>
      </w:r>
      <w:proofErr w:type="spellEnd"/>
      <w:r w:rsidRPr="00F74ABC">
        <w:rPr>
          <w:rFonts w:asciiTheme="minorHAnsi" w:hAnsiTheme="minorHAnsi"/>
        </w:rPr>
        <w:t xml:space="preserve">. In addition, </w:t>
      </w:r>
      <w:proofErr w:type="spellStart"/>
      <w:r w:rsidRPr="00F74ABC">
        <w:rPr>
          <w:rFonts w:asciiTheme="minorHAnsi" w:hAnsiTheme="minorHAnsi"/>
        </w:rPr>
        <w:t>CompuLab</w:t>
      </w:r>
      <w:proofErr w:type="spellEnd"/>
      <w:r w:rsidRPr="00F74ABC">
        <w:rPr>
          <w:rFonts w:asciiTheme="minorHAnsi" w:hAnsiTheme="minorHAnsi"/>
        </w:rPr>
        <w:t xml:space="preserve"> will support customers with custom HAT design service.</w:t>
      </w:r>
    </w:p>
    <w:p w:rsidR="00F74ABC" w:rsidRPr="00F74ABC" w:rsidRDefault="00F74ABC" w:rsidP="00F74ABC">
      <w:pPr>
        <w:spacing w:before="120"/>
        <w:rPr>
          <w:rFonts w:asciiTheme="minorHAnsi" w:hAnsiTheme="minorHAnsi"/>
        </w:rPr>
      </w:pPr>
      <w:r w:rsidRPr="00F74ABC">
        <w:rPr>
          <w:rFonts w:asciiTheme="minorHAnsi" w:hAnsiTheme="minorHAnsi"/>
        </w:rPr>
        <w:t>All IOT-GATE-</w:t>
      </w:r>
      <w:proofErr w:type="spellStart"/>
      <w:r w:rsidRPr="00F74ABC">
        <w:rPr>
          <w:rFonts w:asciiTheme="minorHAnsi" w:hAnsiTheme="minorHAnsi"/>
        </w:rPr>
        <w:t>RPi</w:t>
      </w:r>
      <w:proofErr w:type="spellEnd"/>
      <w:r w:rsidRPr="00F74ABC">
        <w:rPr>
          <w:rFonts w:asciiTheme="minorHAnsi" w:hAnsiTheme="minorHAnsi"/>
        </w:rPr>
        <w:t xml:space="preserve"> functional modules are easily accessible through the removable bottom cover.</w:t>
      </w:r>
    </w:p>
    <w:p w:rsidR="00F74ABC" w:rsidRPr="00F74ABC" w:rsidRDefault="00F74ABC" w:rsidP="00F74ABC">
      <w:pPr>
        <w:pStyle w:val="Heading2"/>
        <w:rPr>
          <w:sz w:val="28"/>
          <w:szCs w:val="28"/>
        </w:rPr>
      </w:pPr>
      <w:r w:rsidRPr="00F74ABC">
        <w:rPr>
          <w:sz w:val="28"/>
          <w:szCs w:val="28"/>
        </w:rPr>
        <w:t>Optimized for deployment in industrial environments</w:t>
      </w:r>
    </w:p>
    <w:p w:rsidR="00F74ABC" w:rsidRPr="00F74ABC" w:rsidRDefault="00F74ABC" w:rsidP="00F74ABC">
      <w:pPr>
        <w:spacing w:before="120" w:after="120"/>
        <w:rPr>
          <w:rFonts w:asciiTheme="minorHAnsi" w:hAnsiTheme="minorHAnsi"/>
        </w:rPr>
      </w:pPr>
      <w:r w:rsidRPr="00F74ABC">
        <w:rPr>
          <w:rFonts w:asciiTheme="minorHAnsi" w:hAnsiTheme="minorHAnsi"/>
        </w:rPr>
        <w:t>IOT-GATE-</w:t>
      </w:r>
      <w:proofErr w:type="spellStart"/>
      <w:r w:rsidRPr="00F74ABC">
        <w:rPr>
          <w:rFonts w:asciiTheme="minorHAnsi" w:hAnsiTheme="minorHAnsi"/>
        </w:rPr>
        <w:t>RPi</w:t>
      </w:r>
      <w:proofErr w:type="spellEnd"/>
      <w:r w:rsidRPr="00F74ABC">
        <w:rPr>
          <w:rFonts w:asciiTheme="minorHAnsi" w:hAnsiTheme="minorHAnsi"/>
        </w:rPr>
        <w:t xml:space="preserve"> is specifically designed to address integration requirements of industrial IoT systems:</w:t>
      </w:r>
    </w:p>
    <w:p w:rsidR="00F74ABC" w:rsidRPr="00F74ABC" w:rsidRDefault="00F74ABC" w:rsidP="00F74ABC">
      <w:pPr>
        <w:numPr>
          <w:ilvl w:val="0"/>
          <w:numId w:val="7"/>
        </w:numPr>
        <w:ind w:left="714" w:hanging="357"/>
        <w:rPr>
          <w:rFonts w:asciiTheme="minorHAnsi" w:hAnsiTheme="minorHAnsi"/>
        </w:rPr>
      </w:pPr>
      <w:r w:rsidRPr="00F74ABC">
        <w:rPr>
          <w:rFonts w:asciiTheme="minorHAnsi" w:hAnsiTheme="minorHAnsi"/>
        </w:rPr>
        <w:t>Operation in wide temperature range of -40C to 80C</w:t>
      </w:r>
    </w:p>
    <w:p w:rsidR="00F74ABC" w:rsidRPr="00F74ABC" w:rsidRDefault="00F74ABC" w:rsidP="00F74ABC">
      <w:pPr>
        <w:numPr>
          <w:ilvl w:val="0"/>
          <w:numId w:val="7"/>
        </w:numPr>
        <w:spacing w:before="100" w:beforeAutospacing="1" w:after="100" w:afterAutospacing="1"/>
        <w:rPr>
          <w:rFonts w:asciiTheme="minorHAnsi" w:hAnsiTheme="minorHAnsi"/>
        </w:rPr>
      </w:pPr>
      <w:r w:rsidRPr="00F74ABC">
        <w:rPr>
          <w:rFonts w:asciiTheme="minorHAnsi" w:hAnsiTheme="minorHAnsi"/>
        </w:rPr>
        <w:t>Shock, vibration, dust and humidity resistance</w:t>
      </w:r>
    </w:p>
    <w:p w:rsidR="00F74ABC" w:rsidRPr="00F74ABC" w:rsidRDefault="00F74ABC" w:rsidP="00F74ABC">
      <w:pPr>
        <w:numPr>
          <w:ilvl w:val="0"/>
          <w:numId w:val="7"/>
        </w:numPr>
        <w:spacing w:before="100" w:beforeAutospacing="1" w:after="100" w:afterAutospacing="1"/>
        <w:rPr>
          <w:rFonts w:asciiTheme="minorHAnsi" w:hAnsiTheme="minorHAnsi"/>
        </w:rPr>
      </w:pPr>
      <w:r w:rsidRPr="00F74ABC">
        <w:rPr>
          <w:rFonts w:asciiTheme="minorHAnsi" w:hAnsiTheme="minorHAnsi"/>
        </w:rPr>
        <w:t>Wide input voltage range of 10V to 36V</w:t>
      </w:r>
    </w:p>
    <w:p w:rsidR="00F74ABC" w:rsidRPr="00F74ABC" w:rsidRDefault="00F74ABC" w:rsidP="00F74ABC">
      <w:pPr>
        <w:numPr>
          <w:ilvl w:val="0"/>
          <w:numId w:val="7"/>
        </w:numPr>
        <w:spacing w:before="100" w:beforeAutospacing="1" w:after="100" w:afterAutospacing="1"/>
        <w:rPr>
          <w:rFonts w:asciiTheme="minorHAnsi" w:hAnsiTheme="minorHAnsi"/>
        </w:rPr>
      </w:pPr>
      <w:r w:rsidRPr="00F74ABC">
        <w:rPr>
          <w:rFonts w:asciiTheme="minorHAnsi" w:hAnsiTheme="minorHAnsi"/>
        </w:rPr>
        <w:t>DC-plug locking prevents unintentional pull-out</w:t>
      </w:r>
    </w:p>
    <w:p w:rsidR="00F74ABC" w:rsidRPr="00F74ABC" w:rsidRDefault="00F74ABC" w:rsidP="00F74ABC">
      <w:pPr>
        <w:numPr>
          <w:ilvl w:val="0"/>
          <w:numId w:val="7"/>
        </w:numPr>
        <w:spacing w:before="100" w:beforeAutospacing="1" w:after="100" w:afterAutospacing="1"/>
        <w:rPr>
          <w:rFonts w:asciiTheme="minorHAnsi" w:hAnsiTheme="minorHAnsi"/>
        </w:rPr>
      </w:pPr>
      <w:r w:rsidRPr="00F74ABC">
        <w:rPr>
          <w:rFonts w:asciiTheme="minorHAnsi" w:hAnsiTheme="minorHAnsi"/>
        </w:rPr>
        <w:t>Support for DIN-rail and wall / VESA mounting</w:t>
      </w:r>
    </w:p>
    <w:p w:rsidR="00F74ABC" w:rsidRPr="00F74ABC" w:rsidRDefault="00F74ABC" w:rsidP="00F74ABC">
      <w:pPr>
        <w:numPr>
          <w:ilvl w:val="0"/>
          <w:numId w:val="7"/>
        </w:numPr>
        <w:spacing w:before="100" w:beforeAutospacing="1" w:after="100" w:afterAutospacing="1"/>
        <w:rPr>
          <w:rFonts w:ascii="Times New Roman" w:hAnsi="Times New Roman"/>
          <w:sz w:val="21"/>
          <w:szCs w:val="21"/>
        </w:rPr>
      </w:pPr>
      <w:r w:rsidRPr="00F74ABC">
        <w:rPr>
          <w:rFonts w:asciiTheme="minorHAnsi" w:hAnsiTheme="minorHAnsi"/>
        </w:rPr>
        <w:t>Hardware protection against unauthorized boot from external storage</w:t>
      </w:r>
    </w:p>
    <w:p w:rsidR="00F74ABC" w:rsidRPr="00F74ABC" w:rsidRDefault="00F74ABC" w:rsidP="00F74ABC">
      <w:pPr>
        <w:pStyle w:val="Heading2"/>
        <w:rPr>
          <w:sz w:val="28"/>
          <w:szCs w:val="28"/>
        </w:rPr>
      </w:pPr>
      <w:r w:rsidRPr="00F74ABC">
        <w:rPr>
          <w:rStyle w:val="Strong"/>
          <w:b/>
          <w:bCs/>
          <w:sz w:val="28"/>
          <w:szCs w:val="28"/>
        </w:rPr>
        <w:t>Fully compatible with Raspberry Pi software</w:t>
      </w:r>
    </w:p>
    <w:p w:rsidR="00F74ABC" w:rsidRPr="00F74ABC" w:rsidRDefault="00F74ABC" w:rsidP="00F74ABC">
      <w:pPr>
        <w:spacing w:before="120"/>
        <w:rPr>
          <w:rFonts w:asciiTheme="minorHAnsi" w:hAnsiTheme="minorHAnsi"/>
        </w:rPr>
      </w:pPr>
      <w:r w:rsidRPr="00F74ABC">
        <w:rPr>
          <w:rFonts w:asciiTheme="minorHAnsi" w:hAnsiTheme="minorHAnsi"/>
        </w:rPr>
        <w:t>IOT-GATE-</w:t>
      </w:r>
      <w:proofErr w:type="spellStart"/>
      <w:r w:rsidRPr="00F74ABC">
        <w:rPr>
          <w:rFonts w:asciiTheme="minorHAnsi" w:hAnsiTheme="minorHAnsi"/>
        </w:rPr>
        <w:t>RPi</w:t>
      </w:r>
      <w:proofErr w:type="spellEnd"/>
      <w:r w:rsidRPr="00F74ABC">
        <w:rPr>
          <w:rFonts w:asciiTheme="minorHAnsi" w:hAnsiTheme="minorHAnsi"/>
        </w:rPr>
        <w:t xml:space="preserve"> runs standard Raspberry Pi 3 OS images and is fully compatible with all Raspberry Pi software. Supported operating systems include </w:t>
      </w:r>
      <w:proofErr w:type="spellStart"/>
      <w:r w:rsidRPr="00F74ABC">
        <w:rPr>
          <w:rFonts w:asciiTheme="minorHAnsi" w:hAnsiTheme="minorHAnsi"/>
        </w:rPr>
        <w:t>Debian</w:t>
      </w:r>
      <w:proofErr w:type="spellEnd"/>
      <w:r w:rsidRPr="00F74ABC">
        <w:rPr>
          <w:rFonts w:asciiTheme="minorHAnsi" w:hAnsiTheme="minorHAnsi"/>
        </w:rPr>
        <w:t xml:space="preserve"> Linux, Ubuntu Core and Windows 10 IoT Core.</w:t>
      </w:r>
    </w:p>
    <w:p w:rsidR="00E042FB" w:rsidRDefault="00F74ABC" w:rsidP="00F74ABC">
      <w:pPr>
        <w:spacing w:before="120"/>
        <w:rPr>
          <w:rFonts w:asciiTheme="minorHAnsi" w:hAnsiTheme="minorHAnsi"/>
        </w:rPr>
      </w:pPr>
      <w:r w:rsidRPr="00F74ABC">
        <w:rPr>
          <w:rFonts w:asciiTheme="minorHAnsi" w:hAnsiTheme="minorHAnsi"/>
        </w:rPr>
        <w:t>In addition, IOT-GATE-</w:t>
      </w:r>
      <w:proofErr w:type="spellStart"/>
      <w:r w:rsidRPr="00F74ABC">
        <w:rPr>
          <w:rFonts w:asciiTheme="minorHAnsi" w:hAnsiTheme="minorHAnsi"/>
        </w:rPr>
        <w:t>RPi</w:t>
      </w:r>
      <w:proofErr w:type="spellEnd"/>
      <w:r w:rsidRPr="00F74ABC">
        <w:rPr>
          <w:rFonts w:asciiTheme="minorHAnsi" w:hAnsiTheme="minorHAnsi"/>
        </w:rPr>
        <w:t xml:space="preserve"> supports popular IoT frameworks such as Microsoft Azure IoT and AWS </w:t>
      </w:r>
      <w:proofErr w:type="spellStart"/>
      <w:r w:rsidRPr="00F74ABC">
        <w:rPr>
          <w:rFonts w:asciiTheme="minorHAnsi" w:hAnsiTheme="minorHAnsi"/>
        </w:rPr>
        <w:t>Greengrass</w:t>
      </w:r>
      <w:proofErr w:type="spellEnd"/>
      <w:r w:rsidRPr="00F74ABC">
        <w:rPr>
          <w:rFonts w:asciiTheme="minorHAnsi" w:hAnsiTheme="minorHAnsi"/>
        </w:rPr>
        <w:t>.</w:t>
      </w:r>
    </w:p>
    <w:p w:rsidR="00E042FB" w:rsidRDefault="00E042FB" w:rsidP="00E042FB">
      <w:pPr>
        <w:spacing w:before="120"/>
        <w:rPr>
          <w:rFonts w:asciiTheme="minorHAnsi" w:hAnsiTheme="minorHAnsi"/>
        </w:rPr>
      </w:pPr>
    </w:p>
    <w:p w:rsidR="00E042FB" w:rsidRDefault="00E042FB" w:rsidP="00E042FB">
      <w:pPr>
        <w:spacing w:before="120"/>
        <w:rPr>
          <w:rFonts w:asciiTheme="minorHAnsi" w:hAnsiTheme="minorHAnsi"/>
        </w:rPr>
      </w:pPr>
    </w:p>
    <w:p w:rsidR="00F74ABC" w:rsidRDefault="00F74ABC" w:rsidP="00E042FB">
      <w:pPr>
        <w:spacing w:before="120"/>
        <w:rPr>
          <w:rFonts w:asciiTheme="minorHAnsi" w:hAnsiTheme="minorHAnsi"/>
        </w:rPr>
      </w:pPr>
    </w:p>
    <w:p w:rsidR="00BA058F" w:rsidRPr="00D103DF" w:rsidRDefault="00BA058F" w:rsidP="00E042FB">
      <w:pPr>
        <w:pStyle w:val="Heading2"/>
      </w:pPr>
      <w:r w:rsidRPr="00E042FB">
        <w:rPr>
          <w:rFonts w:asciiTheme="minorHAnsi" w:hAnsiTheme="minorHAnsi"/>
          <w:sz w:val="28"/>
          <w:szCs w:val="28"/>
        </w:rPr>
        <w:lastRenderedPageBreak/>
        <w:t>Specifications</w:t>
      </w:r>
    </w:p>
    <w:p w:rsidR="00BA058F" w:rsidRDefault="00BA058F" w:rsidP="00F74ABC">
      <w:pPr>
        <w:tabs>
          <w:tab w:val="left" w:pos="1080"/>
        </w:tabs>
        <w:spacing w:before="120"/>
        <w:rPr>
          <w:rFonts w:asciiTheme="minorHAnsi" w:hAnsiTheme="minorHAnsi"/>
          <w:bCs/>
        </w:rPr>
      </w:pPr>
      <w:r w:rsidRPr="005D2DC0">
        <w:rPr>
          <w:rFonts w:asciiTheme="minorHAnsi" w:hAnsiTheme="minorHAnsi"/>
          <w:b/>
          <w:bCs/>
        </w:rPr>
        <w:t xml:space="preserve">CPU </w:t>
      </w:r>
      <w:r w:rsidRPr="005D2DC0">
        <w:rPr>
          <w:rFonts w:asciiTheme="minorHAnsi" w:hAnsiTheme="minorHAnsi"/>
          <w:b/>
          <w:bCs/>
        </w:rPr>
        <w:tab/>
      </w:r>
      <w:r w:rsidR="005D2DC0" w:rsidRPr="005D2DC0">
        <w:rPr>
          <w:rFonts w:asciiTheme="minorHAnsi" w:hAnsiTheme="minorHAnsi"/>
          <w:b/>
          <w:bCs/>
        </w:rPr>
        <w:tab/>
      </w:r>
      <w:r w:rsidR="00F74ABC" w:rsidRPr="00F74ABC">
        <w:rPr>
          <w:rFonts w:asciiTheme="minorHAnsi" w:hAnsiTheme="minorHAnsi"/>
          <w:bCs/>
        </w:rPr>
        <w:t>Broadcom BCM2837, quad-core Cortex-A53 1.2GHz</w:t>
      </w:r>
    </w:p>
    <w:p w:rsidR="00276EAF" w:rsidRDefault="00F74ABC" w:rsidP="00F74ABC">
      <w:pPr>
        <w:tabs>
          <w:tab w:val="left" w:pos="1080"/>
        </w:tabs>
        <w:spacing w:before="40"/>
        <w:rPr>
          <w:rFonts w:asciiTheme="minorHAnsi" w:hAnsiTheme="minorHAnsi"/>
          <w:bCs/>
        </w:rPr>
      </w:pPr>
      <w:r>
        <w:rPr>
          <w:rFonts w:asciiTheme="minorHAnsi" w:hAnsiTheme="minorHAnsi"/>
          <w:b/>
        </w:rPr>
        <w:t>GPU</w:t>
      </w:r>
      <w:r w:rsidR="00276EAF">
        <w:rPr>
          <w:rFonts w:asciiTheme="minorHAnsi" w:hAnsiTheme="minorHAnsi"/>
          <w:bCs/>
        </w:rPr>
        <w:tab/>
      </w:r>
      <w:r>
        <w:rPr>
          <w:rFonts w:asciiTheme="minorHAnsi" w:hAnsiTheme="minorHAnsi"/>
          <w:bCs/>
        </w:rPr>
        <w:tab/>
      </w:r>
      <w:r w:rsidRPr="00F74ABC">
        <w:rPr>
          <w:rStyle w:val="Strong"/>
          <w:b w:val="0"/>
          <w:bCs w:val="0"/>
        </w:rPr>
        <w:t xml:space="preserve">Broadcom </w:t>
      </w:r>
      <w:proofErr w:type="spellStart"/>
      <w:r w:rsidRPr="00F74ABC">
        <w:rPr>
          <w:rStyle w:val="Strong"/>
          <w:b w:val="0"/>
          <w:bCs w:val="0"/>
        </w:rPr>
        <w:t>VideoCore</w:t>
      </w:r>
      <w:proofErr w:type="spellEnd"/>
      <w:r w:rsidRPr="00F74ABC">
        <w:rPr>
          <w:rStyle w:val="Strong"/>
          <w:b w:val="0"/>
          <w:bCs w:val="0"/>
        </w:rPr>
        <w:t xml:space="preserve"> IV</w:t>
      </w:r>
    </w:p>
    <w:p w:rsidR="00BA058F" w:rsidRPr="005D2DC0" w:rsidRDefault="00BA058F" w:rsidP="00F74ABC">
      <w:pPr>
        <w:tabs>
          <w:tab w:val="left" w:pos="1080"/>
        </w:tabs>
        <w:spacing w:before="60"/>
        <w:rPr>
          <w:rFonts w:asciiTheme="minorHAnsi" w:hAnsiTheme="minorHAnsi"/>
        </w:rPr>
      </w:pPr>
      <w:r w:rsidRPr="005D2DC0">
        <w:rPr>
          <w:rFonts w:asciiTheme="minorHAnsi" w:hAnsiTheme="minorHAnsi"/>
          <w:b/>
          <w:bCs/>
        </w:rPr>
        <w:t>RAM</w:t>
      </w:r>
      <w:r w:rsidRPr="005D2DC0">
        <w:rPr>
          <w:rFonts w:asciiTheme="minorHAnsi" w:hAnsiTheme="minorHAnsi"/>
        </w:rPr>
        <w:t xml:space="preserve"> </w:t>
      </w:r>
      <w:r w:rsidRPr="005D2DC0">
        <w:rPr>
          <w:rFonts w:asciiTheme="minorHAnsi" w:hAnsiTheme="minorHAnsi"/>
        </w:rPr>
        <w:tab/>
      </w:r>
      <w:r w:rsidR="005D2DC0" w:rsidRPr="005D2DC0">
        <w:rPr>
          <w:rFonts w:asciiTheme="minorHAnsi" w:hAnsiTheme="minorHAnsi"/>
        </w:rPr>
        <w:tab/>
      </w:r>
      <w:r w:rsidR="00F74ABC" w:rsidRPr="00F74ABC">
        <w:rPr>
          <w:rFonts w:asciiTheme="minorHAnsi" w:hAnsiTheme="minorHAnsi"/>
        </w:rPr>
        <w:t>1GB LPDDR2</w:t>
      </w:r>
    </w:p>
    <w:p w:rsidR="006615A3" w:rsidRDefault="00BA058F" w:rsidP="00F74ABC">
      <w:pPr>
        <w:tabs>
          <w:tab w:val="left" w:pos="1080"/>
        </w:tabs>
        <w:spacing w:before="60"/>
        <w:rPr>
          <w:rFonts w:asciiTheme="minorHAnsi" w:hAnsiTheme="minorHAnsi"/>
        </w:rPr>
      </w:pPr>
      <w:r w:rsidRPr="005D2DC0">
        <w:rPr>
          <w:rFonts w:asciiTheme="minorHAnsi" w:hAnsiTheme="minorHAnsi"/>
          <w:b/>
          <w:bCs/>
        </w:rPr>
        <w:t>Storage</w:t>
      </w:r>
      <w:r w:rsidRPr="005D2DC0">
        <w:rPr>
          <w:rFonts w:asciiTheme="minorHAnsi" w:hAnsiTheme="minorHAnsi"/>
          <w:b/>
          <w:bCs/>
        </w:rPr>
        <w:tab/>
      </w:r>
      <w:r w:rsidR="005D2DC0" w:rsidRPr="005D2DC0">
        <w:rPr>
          <w:rFonts w:asciiTheme="minorHAnsi" w:hAnsiTheme="minorHAnsi"/>
          <w:b/>
          <w:bCs/>
        </w:rPr>
        <w:tab/>
      </w:r>
      <w:r w:rsidR="00F74ABC" w:rsidRPr="00F74ABC">
        <w:rPr>
          <w:rFonts w:asciiTheme="minorHAnsi" w:hAnsiTheme="minorHAnsi"/>
        </w:rPr>
        <w:t xml:space="preserve">Up to 64GB of soldered </w:t>
      </w:r>
      <w:proofErr w:type="spellStart"/>
      <w:r w:rsidR="00F74ABC" w:rsidRPr="00F74ABC">
        <w:rPr>
          <w:rFonts w:asciiTheme="minorHAnsi" w:hAnsiTheme="minorHAnsi"/>
        </w:rPr>
        <w:t>eMMC</w:t>
      </w:r>
      <w:proofErr w:type="spellEnd"/>
    </w:p>
    <w:p w:rsidR="0090749E" w:rsidRDefault="0090749E" w:rsidP="00A836AE">
      <w:pPr>
        <w:tabs>
          <w:tab w:val="left" w:pos="1080"/>
        </w:tabs>
        <w:spacing w:before="6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90749E">
        <w:rPr>
          <w:rFonts w:asciiTheme="minorHAnsi" w:hAnsiTheme="minorHAnsi"/>
        </w:rPr>
        <w:t>Micro-SD socket</w:t>
      </w:r>
    </w:p>
    <w:p w:rsidR="006629E6" w:rsidRPr="005D2DC0" w:rsidRDefault="006629E6" w:rsidP="00F74ABC">
      <w:pPr>
        <w:tabs>
          <w:tab w:val="left" w:pos="1080"/>
        </w:tabs>
        <w:spacing w:before="60"/>
        <w:rPr>
          <w:rFonts w:asciiTheme="minorHAnsi" w:hAnsiTheme="minorHAnsi"/>
        </w:rPr>
      </w:pPr>
      <w:r w:rsidRPr="005D2DC0">
        <w:rPr>
          <w:rFonts w:asciiTheme="minorHAnsi" w:hAnsiTheme="minorHAnsi"/>
          <w:b/>
          <w:bCs/>
        </w:rPr>
        <w:t>Network</w:t>
      </w:r>
      <w:r w:rsidRPr="005D2DC0">
        <w:rPr>
          <w:rFonts w:asciiTheme="minorHAnsi" w:hAnsiTheme="minorHAnsi"/>
          <w:b/>
          <w:bCs/>
        </w:rPr>
        <w:tab/>
      </w:r>
      <w:r w:rsidR="005D2DC0" w:rsidRPr="005D2DC0">
        <w:rPr>
          <w:rFonts w:asciiTheme="minorHAnsi" w:hAnsiTheme="minorHAnsi"/>
          <w:b/>
          <w:bCs/>
        </w:rPr>
        <w:tab/>
      </w:r>
      <w:r w:rsidR="00F74ABC" w:rsidRPr="00F74ABC">
        <w:rPr>
          <w:rFonts w:asciiTheme="minorHAnsi" w:hAnsiTheme="minorHAnsi"/>
        </w:rPr>
        <w:t>2x 100Mbps Ethernet</w:t>
      </w:r>
    </w:p>
    <w:p w:rsidR="00F457E6" w:rsidRDefault="006629E6" w:rsidP="00F2752A">
      <w:pPr>
        <w:tabs>
          <w:tab w:val="left" w:pos="1080"/>
        </w:tabs>
        <w:spacing w:before="40"/>
        <w:rPr>
          <w:rFonts w:asciiTheme="minorHAnsi" w:hAnsiTheme="minorHAnsi"/>
        </w:rPr>
      </w:pPr>
      <w:r w:rsidRPr="005D2DC0">
        <w:rPr>
          <w:rFonts w:asciiTheme="minorHAnsi" w:hAnsiTheme="minorHAnsi"/>
        </w:rPr>
        <w:tab/>
      </w:r>
      <w:r w:rsidR="005D2DC0" w:rsidRPr="005D2DC0">
        <w:rPr>
          <w:rFonts w:asciiTheme="minorHAnsi" w:hAnsiTheme="minorHAnsi"/>
        </w:rPr>
        <w:tab/>
      </w:r>
      <w:r w:rsidR="00F74ABC" w:rsidRPr="00F74ABC">
        <w:t xml:space="preserve">3G / LTE cellular </w:t>
      </w:r>
      <w:r w:rsidR="00F2752A">
        <w:t>modem</w:t>
      </w:r>
      <w:r w:rsidR="00F74ABC" w:rsidRPr="00F74ABC">
        <w:t xml:space="preserve"> (mini-</w:t>
      </w:r>
      <w:proofErr w:type="spellStart"/>
      <w:r w:rsidR="00F74ABC" w:rsidRPr="00F74ABC">
        <w:t>PCie</w:t>
      </w:r>
      <w:proofErr w:type="spellEnd"/>
      <w:r w:rsidR="00F74ABC" w:rsidRPr="00F74ABC">
        <w:t xml:space="preserve"> </w:t>
      </w:r>
      <w:r w:rsidR="00F74ABC">
        <w:t>module</w:t>
      </w:r>
      <w:r w:rsidR="00F74ABC" w:rsidRPr="00F74ABC">
        <w:t>)</w:t>
      </w:r>
    </w:p>
    <w:p w:rsidR="006629E6" w:rsidRDefault="00F457E6" w:rsidP="00F74ABC">
      <w:pPr>
        <w:tabs>
          <w:tab w:val="left" w:pos="1080"/>
        </w:tabs>
        <w:spacing w:before="4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proofErr w:type="spellStart"/>
      <w:r w:rsidR="00F74ABC" w:rsidRPr="00F74ABC">
        <w:rPr>
          <w:rFonts w:asciiTheme="minorHAnsi" w:hAnsiTheme="minorHAnsi"/>
        </w:rPr>
        <w:t>WiFi</w:t>
      </w:r>
      <w:proofErr w:type="spellEnd"/>
      <w:r w:rsidR="00F74ABC" w:rsidRPr="00F74ABC">
        <w:rPr>
          <w:rFonts w:asciiTheme="minorHAnsi" w:hAnsiTheme="minorHAnsi"/>
        </w:rPr>
        <w:t xml:space="preserve"> 802.11b/g/n</w:t>
      </w:r>
    </w:p>
    <w:p w:rsidR="0040545B" w:rsidRDefault="0040545B" w:rsidP="00F74ABC">
      <w:pPr>
        <w:tabs>
          <w:tab w:val="left" w:pos="1080"/>
        </w:tabs>
        <w:spacing w:before="4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F74ABC" w:rsidRPr="00F74ABC">
        <w:rPr>
          <w:rFonts w:asciiTheme="minorHAnsi" w:hAnsiTheme="minorHAnsi"/>
        </w:rPr>
        <w:t>Bluetooth 4.1 BLE</w:t>
      </w:r>
    </w:p>
    <w:p w:rsidR="0090749E" w:rsidRDefault="0090749E" w:rsidP="00F74ABC">
      <w:pPr>
        <w:tabs>
          <w:tab w:val="left" w:pos="1080"/>
        </w:tabs>
        <w:spacing w:before="60"/>
        <w:rPr>
          <w:rFonts w:asciiTheme="minorHAnsi" w:hAnsiTheme="minorHAnsi"/>
        </w:rPr>
      </w:pPr>
      <w:r w:rsidRPr="005D2DC0">
        <w:rPr>
          <w:rFonts w:asciiTheme="minorHAnsi" w:hAnsiTheme="minorHAnsi"/>
          <w:b/>
          <w:bCs/>
        </w:rPr>
        <w:t>Display</w:t>
      </w:r>
      <w:r w:rsidRPr="005D2DC0">
        <w:rPr>
          <w:rFonts w:asciiTheme="minorHAnsi" w:hAnsiTheme="minorHAnsi"/>
        </w:rPr>
        <w:t xml:space="preserve"> </w:t>
      </w:r>
      <w:r w:rsidRPr="005D2DC0">
        <w:rPr>
          <w:rFonts w:asciiTheme="minorHAnsi" w:hAnsiTheme="minorHAnsi"/>
        </w:rPr>
        <w:tab/>
      </w:r>
      <w:r w:rsidRPr="005D2DC0">
        <w:rPr>
          <w:rFonts w:asciiTheme="minorHAnsi" w:hAnsiTheme="minorHAnsi"/>
        </w:rPr>
        <w:tab/>
      </w:r>
      <w:r w:rsidR="00F74ABC" w:rsidRPr="00F74ABC">
        <w:rPr>
          <w:rFonts w:asciiTheme="minorHAnsi" w:hAnsiTheme="minorHAnsi"/>
        </w:rPr>
        <w:t>HDMI 1.3, up to 1920×1080</w:t>
      </w:r>
    </w:p>
    <w:p w:rsidR="0090749E" w:rsidRDefault="0090749E" w:rsidP="00F74ABC">
      <w:pPr>
        <w:tabs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08"/>
        </w:tabs>
        <w:spacing w:before="60"/>
      </w:pPr>
      <w:r w:rsidRPr="005D2DC0">
        <w:rPr>
          <w:rFonts w:asciiTheme="minorHAnsi" w:hAnsiTheme="minorHAnsi"/>
          <w:b/>
          <w:bCs/>
        </w:rPr>
        <w:t>Audio</w:t>
      </w:r>
      <w:r>
        <w:rPr>
          <w:rFonts w:asciiTheme="minorHAnsi" w:hAnsiTheme="minorHAnsi"/>
          <w:b/>
          <w:bCs/>
        </w:rPr>
        <w:tab/>
      </w:r>
      <w:r>
        <w:rPr>
          <w:rFonts w:asciiTheme="minorHAnsi" w:hAnsiTheme="minorHAnsi"/>
          <w:b/>
          <w:bCs/>
        </w:rPr>
        <w:tab/>
      </w:r>
      <w:r w:rsidR="00F74ABC" w:rsidRPr="00F74ABC">
        <w:t>Analog audio – stereo line-out</w:t>
      </w:r>
    </w:p>
    <w:p w:rsidR="00BA058F" w:rsidRDefault="00BA058F" w:rsidP="00F74ABC">
      <w:pPr>
        <w:tabs>
          <w:tab w:val="left" w:pos="1080"/>
        </w:tabs>
        <w:spacing w:before="60"/>
        <w:rPr>
          <w:rFonts w:asciiTheme="minorHAnsi" w:hAnsiTheme="minorHAnsi"/>
        </w:rPr>
      </w:pPr>
      <w:r w:rsidRPr="005D2DC0">
        <w:rPr>
          <w:rFonts w:asciiTheme="minorHAnsi" w:hAnsiTheme="minorHAnsi"/>
          <w:b/>
          <w:bCs/>
        </w:rPr>
        <w:t>USB</w:t>
      </w:r>
      <w:r w:rsidR="005D2DC0" w:rsidRPr="005D2DC0">
        <w:rPr>
          <w:rFonts w:asciiTheme="minorHAnsi" w:hAnsiTheme="minorHAnsi"/>
          <w:b/>
          <w:bCs/>
        </w:rPr>
        <w:tab/>
      </w:r>
      <w:r w:rsidRPr="005D2DC0">
        <w:rPr>
          <w:rFonts w:asciiTheme="minorHAnsi" w:hAnsiTheme="minorHAnsi"/>
          <w:b/>
          <w:bCs/>
        </w:rPr>
        <w:tab/>
      </w:r>
      <w:r w:rsidR="00F74ABC" w:rsidRPr="00F74ABC">
        <w:t>4x USB2.0 host, type-A connectors</w:t>
      </w:r>
    </w:p>
    <w:p w:rsidR="00BA058F" w:rsidRDefault="0090749E" w:rsidP="00F74ABC">
      <w:pPr>
        <w:tabs>
          <w:tab w:val="left" w:pos="1080"/>
        </w:tabs>
        <w:spacing w:before="60"/>
      </w:pPr>
      <w:r>
        <w:rPr>
          <w:rFonts w:asciiTheme="minorHAnsi" w:hAnsiTheme="minorHAnsi"/>
          <w:b/>
          <w:bCs/>
        </w:rPr>
        <w:t>Serial</w:t>
      </w:r>
      <w:r w:rsidR="005D2DC0" w:rsidRPr="005D2DC0">
        <w:rPr>
          <w:rFonts w:asciiTheme="minorHAnsi" w:hAnsiTheme="minorHAnsi"/>
          <w:b/>
          <w:bCs/>
        </w:rPr>
        <w:tab/>
      </w:r>
      <w:r w:rsidR="00BA058F" w:rsidRPr="005D2DC0">
        <w:rPr>
          <w:rFonts w:asciiTheme="minorHAnsi" w:hAnsiTheme="minorHAnsi"/>
        </w:rPr>
        <w:tab/>
      </w:r>
      <w:r w:rsidR="00F74ABC" w:rsidRPr="00F74ABC">
        <w:t>1x RS232 port, ultra-mini serial connector</w:t>
      </w:r>
    </w:p>
    <w:p w:rsidR="00474EB9" w:rsidRDefault="00474EB9" w:rsidP="00F74ABC">
      <w:pPr>
        <w:tabs>
          <w:tab w:val="left" w:pos="1080"/>
        </w:tabs>
        <w:spacing w:before="60"/>
      </w:pPr>
      <w:r>
        <w:tab/>
      </w:r>
      <w:r>
        <w:tab/>
      </w:r>
      <w:r w:rsidR="00F74ABC" w:rsidRPr="00F74ABC">
        <w:t>1x RS485, RJ11 connector (with EB-RPI-FCSD HAT board)</w:t>
      </w:r>
    </w:p>
    <w:p w:rsidR="00474EB9" w:rsidRPr="005D2DC0" w:rsidRDefault="00B52F18" w:rsidP="00B52F18">
      <w:pPr>
        <w:tabs>
          <w:tab w:val="left" w:pos="1080"/>
        </w:tabs>
        <w:spacing w:before="60"/>
        <w:rPr>
          <w:rFonts w:asciiTheme="minorHAnsi" w:hAnsiTheme="minorHAnsi"/>
        </w:rPr>
      </w:pPr>
      <w:r w:rsidRPr="00B52F18">
        <w:rPr>
          <w:b/>
          <w:bCs/>
        </w:rPr>
        <w:t>CAN</w:t>
      </w:r>
      <w:r w:rsidR="00474EB9">
        <w:tab/>
      </w:r>
      <w:r w:rsidR="00474EB9">
        <w:tab/>
      </w:r>
      <w:r w:rsidRPr="00B52F18">
        <w:t>1x CAN bus, RJ11 connector (with EB-RPI-FCSD HAT board)</w:t>
      </w:r>
    </w:p>
    <w:p w:rsidR="005D2DC0" w:rsidRDefault="00B52F18" w:rsidP="00B52F18">
      <w:pPr>
        <w:tabs>
          <w:tab w:val="left" w:pos="1080"/>
        </w:tabs>
        <w:spacing w:before="60"/>
      </w:pPr>
      <w:r w:rsidRPr="00B52F18">
        <w:rPr>
          <w:rFonts w:asciiTheme="minorHAnsi" w:hAnsiTheme="minorHAnsi"/>
          <w:b/>
          <w:bCs/>
        </w:rPr>
        <w:t>Expansion</w:t>
      </w:r>
      <w:r w:rsidR="005D2DC0">
        <w:rPr>
          <w:rFonts w:asciiTheme="minorHAnsi" w:hAnsiTheme="minorHAnsi"/>
          <w:b/>
          <w:bCs/>
        </w:rPr>
        <w:tab/>
      </w:r>
      <w:r w:rsidR="005D2DC0">
        <w:rPr>
          <w:rFonts w:asciiTheme="minorHAnsi" w:hAnsiTheme="minorHAnsi"/>
          <w:b/>
          <w:bCs/>
        </w:rPr>
        <w:tab/>
      </w:r>
      <w:r w:rsidRPr="00B52F18">
        <w:t>RPI HAT expansion interface</w:t>
      </w:r>
    </w:p>
    <w:p w:rsidR="00B52F18" w:rsidRPr="00B52F18" w:rsidRDefault="00B52F18" w:rsidP="00B52F18">
      <w:pPr>
        <w:tabs>
          <w:tab w:val="left" w:pos="1080"/>
        </w:tabs>
        <w:spacing w:before="60"/>
        <w:rPr>
          <w:rFonts w:asciiTheme="minorHAnsi" w:hAnsiTheme="minorHAnsi"/>
          <w:b/>
          <w:bCs/>
        </w:rPr>
      </w:pPr>
      <w:r w:rsidRPr="00B52F18">
        <w:rPr>
          <w:b/>
          <w:bCs/>
        </w:rPr>
        <w:t>RTC</w:t>
      </w:r>
      <w:r>
        <w:rPr>
          <w:b/>
          <w:bCs/>
        </w:rPr>
        <w:tab/>
      </w:r>
      <w:r>
        <w:rPr>
          <w:b/>
          <w:bCs/>
        </w:rPr>
        <w:tab/>
      </w:r>
      <w:r w:rsidRPr="00B52F18">
        <w:t>Real time clock with back-up battery</w:t>
      </w:r>
    </w:p>
    <w:p w:rsidR="00BA058F" w:rsidRDefault="00EC0817" w:rsidP="00EC0817">
      <w:pPr>
        <w:tabs>
          <w:tab w:val="left" w:pos="1080"/>
        </w:tabs>
        <w:spacing w:before="60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>Input voltage</w:t>
      </w:r>
      <w:r w:rsidR="005D2DC0">
        <w:rPr>
          <w:rFonts w:asciiTheme="minorHAnsi" w:hAnsiTheme="minorHAnsi"/>
          <w:b/>
          <w:bCs/>
        </w:rPr>
        <w:tab/>
      </w:r>
      <w:r w:rsidR="00B52F18" w:rsidRPr="00B52F18">
        <w:rPr>
          <w:rFonts w:asciiTheme="minorHAnsi" w:hAnsiTheme="minorHAnsi"/>
        </w:rPr>
        <w:t>Unregulated 10V to 36V</w:t>
      </w:r>
      <w:r w:rsidR="00172F74">
        <w:rPr>
          <w:rFonts w:asciiTheme="minorHAnsi" w:hAnsiTheme="minorHAnsi"/>
        </w:rPr>
        <w:t xml:space="preserve"> DC input</w:t>
      </w:r>
    </w:p>
    <w:p w:rsidR="00BA058F" w:rsidRDefault="00BA058F" w:rsidP="00B52F18">
      <w:pPr>
        <w:tabs>
          <w:tab w:val="left" w:pos="1080"/>
        </w:tabs>
        <w:spacing w:before="60"/>
      </w:pPr>
      <w:r w:rsidRPr="005D2DC0">
        <w:rPr>
          <w:rFonts w:asciiTheme="minorHAnsi" w:hAnsiTheme="minorHAnsi"/>
          <w:b/>
          <w:bCs/>
        </w:rPr>
        <w:t>Dimensions</w:t>
      </w:r>
      <w:r w:rsidRPr="005D2DC0">
        <w:rPr>
          <w:rFonts w:asciiTheme="minorHAnsi" w:hAnsiTheme="minorHAnsi"/>
          <w:b/>
          <w:bCs/>
        </w:rPr>
        <w:tab/>
      </w:r>
      <w:r w:rsidR="005E4A39" w:rsidRPr="005D2DC0">
        <w:rPr>
          <w:rFonts w:asciiTheme="minorHAnsi" w:hAnsiTheme="minorHAnsi"/>
        </w:rPr>
        <w:t xml:space="preserve"> </w:t>
      </w:r>
      <w:r w:rsidR="005D2DC0">
        <w:rPr>
          <w:rFonts w:asciiTheme="minorHAnsi" w:hAnsiTheme="minorHAnsi"/>
        </w:rPr>
        <w:tab/>
      </w:r>
      <w:r w:rsidR="00B52F18" w:rsidRPr="00B52F18">
        <w:t>112 x 84 x 25 mm</w:t>
      </w:r>
    </w:p>
    <w:p w:rsidR="0090749E" w:rsidRDefault="0090749E" w:rsidP="0090749E">
      <w:pPr>
        <w:tabs>
          <w:tab w:val="left" w:pos="1080"/>
        </w:tabs>
        <w:spacing w:before="60"/>
      </w:pPr>
      <w:r>
        <w:rPr>
          <w:rFonts w:asciiTheme="minorHAnsi" w:hAnsiTheme="minorHAnsi"/>
          <w:b/>
          <w:bCs/>
        </w:rPr>
        <w:t>Enclosure</w:t>
      </w:r>
      <w:r w:rsidRPr="005D2DC0">
        <w:rPr>
          <w:rFonts w:asciiTheme="minorHAnsi" w:hAnsiTheme="minorHAnsi"/>
          <w:b/>
          <w:bCs/>
        </w:rPr>
        <w:tab/>
      </w:r>
      <w:r w:rsidRPr="005D2DC0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ab/>
      </w:r>
      <w:r w:rsidRPr="0090749E">
        <w:rPr>
          <w:rFonts w:asciiTheme="minorHAnsi" w:hAnsiTheme="minorHAnsi"/>
        </w:rPr>
        <w:t>Aluminum housing</w:t>
      </w:r>
    </w:p>
    <w:p w:rsidR="0090749E" w:rsidRDefault="0090749E" w:rsidP="00B52F18">
      <w:pPr>
        <w:tabs>
          <w:tab w:val="left" w:pos="1080"/>
        </w:tabs>
        <w:spacing w:before="60"/>
      </w:pPr>
      <w:r w:rsidRPr="0090749E">
        <w:rPr>
          <w:rFonts w:asciiTheme="minorHAnsi" w:hAnsiTheme="minorHAnsi"/>
          <w:b/>
          <w:bCs/>
        </w:rPr>
        <w:t>Cooling</w:t>
      </w:r>
      <w:r w:rsidRPr="005D2DC0">
        <w:rPr>
          <w:rFonts w:asciiTheme="minorHAnsi" w:hAnsiTheme="minorHAnsi"/>
          <w:b/>
          <w:bCs/>
        </w:rPr>
        <w:tab/>
      </w:r>
      <w:r w:rsidRPr="005D2DC0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ab/>
      </w:r>
      <w:r w:rsidR="00B52F18" w:rsidRPr="00B52F18">
        <w:rPr>
          <w:rFonts w:asciiTheme="minorHAnsi" w:hAnsiTheme="minorHAnsi"/>
        </w:rPr>
        <w:t xml:space="preserve">Passive, </w:t>
      </w:r>
      <w:proofErr w:type="spellStart"/>
      <w:r w:rsidR="00B52F18" w:rsidRPr="00B52F18">
        <w:rPr>
          <w:rFonts w:asciiTheme="minorHAnsi" w:hAnsiTheme="minorHAnsi"/>
        </w:rPr>
        <w:t>fanless</w:t>
      </w:r>
      <w:proofErr w:type="spellEnd"/>
      <w:r w:rsidR="00B52F18" w:rsidRPr="00B52F18">
        <w:rPr>
          <w:rFonts w:asciiTheme="minorHAnsi" w:hAnsiTheme="minorHAnsi"/>
        </w:rPr>
        <w:t xml:space="preserve"> cooling</w:t>
      </w:r>
    </w:p>
    <w:p w:rsidR="0030413B" w:rsidRDefault="0030413B" w:rsidP="008A0B23">
      <w:pPr>
        <w:tabs>
          <w:tab w:val="left" w:pos="1080"/>
        </w:tabs>
        <w:spacing w:before="60"/>
        <w:rPr>
          <w:rFonts w:asciiTheme="minorHAnsi" w:hAnsiTheme="minorHAnsi"/>
        </w:rPr>
      </w:pPr>
      <w:r w:rsidRPr="0030413B">
        <w:rPr>
          <w:rFonts w:asciiTheme="minorHAnsi" w:hAnsiTheme="minorHAnsi"/>
          <w:b/>
          <w:bCs/>
        </w:rPr>
        <w:t xml:space="preserve">Temp. </w:t>
      </w:r>
      <w:proofErr w:type="gramStart"/>
      <w:r w:rsidRPr="0030413B">
        <w:rPr>
          <w:rFonts w:asciiTheme="minorHAnsi" w:hAnsiTheme="minorHAnsi"/>
          <w:b/>
          <w:bCs/>
        </w:rPr>
        <w:t>range</w:t>
      </w:r>
      <w:proofErr w:type="gram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30413B">
        <w:rPr>
          <w:rFonts w:asciiTheme="minorHAnsi" w:hAnsiTheme="minorHAnsi"/>
        </w:rPr>
        <w:t>-40</w:t>
      </w:r>
      <w:r w:rsidR="00474EB9">
        <w:rPr>
          <w:rFonts w:asciiTheme="minorHAnsi" w:hAnsiTheme="minorHAnsi"/>
        </w:rPr>
        <w:t>C</w:t>
      </w:r>
      <w:r w:rsidR="00B52F18">
        <w:rPr>
          <w:rFonts w:asciiTheme="minorHAnsi" w:hAnsiTheme="minorHAnsi"/>
        </w:rPr>
        <w:t xml:space="preserve"> to 80</w:t>
      </w:r>
      <w:r w:rsidRPr="0030413B">
        <w:rPr>
          <w:rFonts w:asciiTheme="minorHAnsi" w:hAnsiTheme="minorHAnsi"/>
        </w:rPr>
        <w:t>°C</w:t>
      </w:r>
    </w:p>
    <w:p w:rsidR="00EB255F" w:rsidRPr="00D103DF" w:rsidRDefault="00E921A7" w:rsidP="00A207A3">
      <w:pPr>
        <w:pStyle w:val="Heading2"/>
        <w:spacing w:before="240"/>
        <w:rPr>
          <w:rFonts w:asciiTheme="minorHAnsi" w:hAnsiTheme="minorHAnsi"/>
          <w:sz w:val="28"/>
          <w:szCs w:val="28"/>
        </w:rPr>
      </w:pPr>
      <w:r w:rsidRPr="00E921A7">
        <w:rPr>
          <w:rFonts w:asciiTheme="minorHAnsi" w:hAnsiTheme="minorHAnsi"/>
          <w:sz w:val="28"/>
          <w:szCs w:val="28"/>
        </w:rPr>
        <w:t>Price and Availability</w:t>
      </w:r>
    </w:p>
    <w:p w:rsidR="00D522CF" w:rsidRDefault="00E921A7" w:rsidP="00A207A3">
      <w:pPr>
        <w:spacing w:before="120"/>
        <w:rPr>
          <w:rFonts w:asciiTheme="minorHAnsi" w:hAnsiTheme="minorHAnsi"/>
        </w:rPr>
      </w:pPr>
      <w:r w:rsidRPr="00E921A7">
        <w:rPr>
          <w:rFonts w:asciiTheme="minorHAnsi" w:hAnsiTheme="minorHAnsi"/>
        </w:rPr>
        <w:t>IOT-GATE-</w:t>
      </w:r>
      <w:proofErr w:type="spellStart"/>
      <w:r w:rsidRPr="00E921A7">
        <w:rPr>
          <w:rFonts w:asciiTheme="minorHAnsi" w:hAnsiTheme="minorHAnsi"/>
        </w:rPr>
        <w:t>RPi</w:t>
      </w:r>
      <w:proofErr w:type="spellEnd"/>
      <w:r w:rsidRPr="00E921A7">
        <w:rPr>
          <w:rFonts w:asciiTheme="minorHAnsi" w:hAnsiTheme="minorHAnsi"/>
        </w:rPr>
        <w:t xml:space="preserve"> will be available in December 2017 through </w:t>
      </w:r>
      <w:proofErr w:type="spellStart"/>
      <w:r w:rsidRPr="00E921A7">
        <w:rPr>
          <w:rFonts w:asciiTheme="minorHAnsi" w:hAnsiTheme="minorHAnsi"/>
        </w:rPr>
        <w:t>CompuLab’s</w:t>
      </w:r>
      <w:proofErr w:type="spellEnd"/>
      <w:r w:rsidRPr="00E921A7">
        <w:rPr>
          <w:rFonts w:asciiTheme="minorHAnsi" w:hAnsiTheme="minorHAnsi"/>
        </w:rPr>
        <w:t xml:space="preserve"> worldwide distribution channel and through direct sales</w:t>
      </w:r>
      <w:r w:rsidR="00EB255F" w:rsidRPr="0055214B">
        <w:rPr>
          <w:rFonts w:asciiTheme="minorHAnsi" w:hAnsiTheme="minorHAnsi"/>
        </w:rPr>
        <w:t xml:space="preserve"> (</w:t>
      </w:r>
      <w:hyperlink r:id="rId7" w:history="1">
        <w:r w:rsidR="002948BD">
          <w:rPr>
            <w:rStyle w:val="Hyperlink"/>
            <w:rFonts w:asciiTheme="minorHAnsi" w:hAnsiTheme="minorHAnsi"/>
          </w:rPr>
          <w:t>www.compulab.com</w:t>
        </w:r>
      </w:hyperlink>
      <w:r w:rsidR="00D522CF">
        <w:rPr>
          <w:rFonts w:asciiTheme="minorHAnsi" w:hAnsiTheme="minorHAnsi"/>
        </w:rPr>
        <w:t>).</w:t>
      </w:r>
    </w:p>
    <w:p w:rsidR="00D522CF" w:rsidRDefault="00E921A7" w:rsidP="008B333F">
      <w:pPr>
        <w:rPr>
          <w:rFonts w:asciiTheme="minorHAnsi" w:hAnsiTheme="minorHAnsi"/>
        </w:rPr>
      </w:pPr>
      <w:r w:rsidRPr="00E921A7">
        <w:rPr>
          <w:rFonts w:asciiTheme="minorHAnsi" w:hAnsiTheme="minorHAnsi"/>
        </w:rPr>
        <w:t>IOT-GATE-</w:t>
      </w:r>
      <w:proofErr w:type="spellStart"/>
      <w:r w:rsidRPr="00E921A7">
        <w:rPr>
          <w:rFonts w:asciiTheme="minorHAnsi" w:hAnsiTheme="minorHAnsi"/>
        </w:rPr>
        <w:t>RPi</w:t>
      </w:r>
      <w:proofErr w:type="spellEnd"/>
      <w:r w:rsidRPr="00E921A7">
        <w:rPr>
          <w:rFonts w:asciiTheme="minorHAnsi" w:hAnsiTheme="minorHAnsi"/>
        </w:rPr>
        <w:t xml:space="preserve"> will be offered at a variety of configurations starting from $110 for volume orders.</w:t>
      </w:r>
    </w:p>
    <w:p w:rsidR="00EB255F" w:rsidRPr="00D103DF" w:rsidRDefault="00EB255F" w:rsidP="00EB255F">
      <w:pPr>
        <w:pStyle w:val="Heading2"/>
        <w:rPr>
          <w:rFonts w:asciiTheme="minorHAnsi" w:hAnsiTheme="minorHAnsi"/>
          <w:sz w:val="28"/>
          <w:szCs w:val="28"/>
        </w:rPr>
      </w:pPr>
      <w:r w:rsidRPr="00D103DF">
        <w:rPr>
          <w:rFonts w:asciiTheme="minorHAnsi" w:hAnsiTheme="minorHAnsi"/>
          <w:sz w:val="28"/>
          <w:szCs w:val="28"/>
        </w:rPr>
        <w:t xml:space="preserve">About </w:t>
      </w:r>
      <w:proofErr w:type="spellStart"/>
      <w:r w:rsidRPr="00D103DF">
        <w:rPr>
          <w:rFonts w:asciiTheme="minorHAnsi" w:hAnsiTheme="minorHAnsi"/>
          <w:sz w:val="28"/>
          <w:szCs w:val="28"/>
        </w:rPr>
        <w:t>CompuLab</w:t>
      </w:r>
      <w:proofErr w:type="spellEnd"/>
    </w:p>
    <w:p w:rsidR="00E921A7" w:rsidRPr="00E921A7" w:rsidRDefault="00E921A7" w:rsidP="00A207A3">
      <w:pPr>
        <w:spacing w:before="120"/>
        <w:rPr>
          <w:rStyle w:val="apple-style-span"/>
          <w:rFonts w:asciiTheme="minorHAnsi" w:hAnsiTheme="minorHAnsi" w:cs="Arial"/>
          <w:color w:val="000000"/>
        </w:rPr>
      </w:pPr>
      <w:proofErr w:type="spellStart"/>
      <w:r w:rsidRPr="00E921A7">
        <w:rPr>
          <w:rStyle w:val="apple-style-span"/>
          <w:rFonts w:asciiTheme="minorHAnsi" w:hAnsiTheme="minorHAnsi" w:cs="Arial"/>
          <w:color w:val="000000"/>
        </w:rPr>
        <w:t>CompuLab</w:t>
      </w:r>
      <w:proofErr w:type="spellEnd"/>
      <w:r w:rsidRPr="00E921A7">
        <w:rPr>
          <w:rStyle w:val="apple-style-span"/>
          <w:rFonts w:asciiTheme="minorHAnsi" w:hAnsiTheme="minorHAnsi" w:cs="Arial"/>
          <w:color w:val="000000"/>
        </w:rPr>
        <w:t xml:space="preserve"> is a leading designer and manufacturer of embedded computing products since 1992.</w:t>
      </w:r>
    </w:p>
    <w:p w:rsidR="00E921A7" w:rsidRPr="00E921A7" w:rsidRDefault="00E921A7" w:rsidP="00E921A7">
      <w:pPr>
        <w:rPr>
          <w:rStyle w:val="apple-style-span"/>
          <w:rFonts w:asciiTheme="minorHAnsi" w:hAnsiTheme="minorHAnsi" w:cs="Arial"/>
          <w:color w:val="000000"/>
        </w:rPr>
      </w:pPr>
      <w:proofErr w:type="spellStart"/>
      <w:r w:rsidRPr="00E921A7">
        <w:rPr>
          <w:rStyle w:val="apple-style-span"/>
          <w:rFonts w:asciiTheme="minorHAnsi" w:hAnsiTheme="minorHAnsi" w:cs="Arial"/>
          <w:color w:val="000000"/>
        </w:rPr>
        <w:t>CompuLab</w:t>
      </w:r>
      <w:proofErr w:type="spellEnd"/>
      <w:r w:rsidRPr="00E921A7">
        <w:rPr>
          <w:rStyle w:val="apple-style-span"/>
          <w:rFonts w:asciiTheme="minorHAnsi" w:hAnsiTheme="minorHAnsi" w:cs="Arial"/>
          <w:color w:val="000000"/>
        </w:rPr>
        <w:t xml:space="preserve"> products are used in digital signage, telecommunication, industrial automation, gaming, medical devices, aerospace and marine systems and countless other applications.</w:t>
      </w:r>
    </w:p>
    <w:p w:rsidR="00EB255F" w:rsidRPr="0055214B" w:rsidRDefault="00E921A7" w:rsidP="00E921A7">
      <w:pPr>
        <w:rPr>
          <w:rStyle w:val="apple-style-span"/>
          <w:rFonts w:asciiTheme="minorHAnsi" w:hAnsiTheme="minorHAnsi" w:cs="Arial"/>
          <w:color w:val="000000"/>
        </w:rPr>
      </w:pPr>
      <w:proofErr w:type="spellStart"/>
      <w:r w:rsidRPr="00E921A7">
        <w:rPr>
          <w:rStyle w:val="apple-style-span"/>
          <w:rFonts w:asciiTheme="minorHAnsi" w:hAnsiTheme="minorHAnsi" w:cs="Arial"/>
          <w:color w:val="000000"/>
        </w:rPr>
        <w:t>CompuLab</w:t>
      </w:r>
      <w:proofErr w:type="spellEnd"/>
      <w:r w:rsidRPr="00E921A7">
        <w:rPr>
          <w:rStyle w:val="apple-style-span"/>
          <w:rFonts w:asciiTheme="minorHAnsi" w:hAnsiTheme="minorHAnsi" w:cs="Arial"/>
          <w:color w:val="000000"/>
        </w:rPr>
        <w:t xml:space="preserve"> headquarters are located in </w:t>
      </w:r>
      <w:proofErr w:type="spellStart"/>
      <w:r w:rsidRPr="00E921A7">
        <w:rPr>
          <w:rStyle w:val="apple-style-span"/>
          <w:rFonts w:asciiTheme="minorHAnsi" w:hAnsiTheme="minorHAnsi" w:cs="Arial"/>
          <w:color w:val="000000"/>
        </w:rPr>
        <w:t>Yokneam</w:t>
      </w:r>
      <w:proofErr w:type="spellEnd"/>
      <w:r w:rsidRPr="00E921A7">
        <w:rPr>
          <w:rStyle w:val="apple-style-span"/>
          <w:rFonts w:asciiTheme="minorHAnsi" w:hAnsiTheme="minorHAnsi" w:cs="Arial"/>
          <w:color w:val="000000"/>
        </w:rPr>
        <w:t>, Israel with offices in St. Petersburg, FL.</w:t>
      </w:r>
    </w:p>
    <w:p w:rsidR="00EB255F" w:rsidRPr="00D103DF" w:rsidRDefault="00E921A7" w:rsidP="00E921A7">
      <w:pPr>
        <w:pStyle w:val="Heading2"/>
        <w:rPr>
          <w:rFonts w:asciiTheme="minorHAnsi" w:hAnsiTheme="minorHAnsi"/>
          <w:sz w:val="28"/>
          <w:szCs w:val="28"/>
        </w:rPr>
      </w:pPr>
      <w:r w:rsidRPr="00E921A7">
        <w:rPr>
          <w:rFonts w:asciiTheme="minorHAnsi" w:hAnsiTheme="minorHAnsi"/>
          <w:sz w:val="28"/>
          <w:szCs w:val="28"/>
        </w:rPr>
        <w:t>For more details please contact:</w:t>
      </w:r>
    </w:p>
    <w:p w:rsidR="00EB255F" w:rsidRPr="0055214B" w:rsidRDefault="00EB255F" w:rsidP="00EB255F">
      <w:pPr>
        <w:rPr>
          <w:rFonts w:asciiTheme="minorHAnsi" w:hAnsiTheme="minorHAnsi"/>
        </w:rPr>
      </w:pPr>
      <w:r w:rsidRPr="0055214B">
        <w:rPr>
          <w:rFonts w:asciiTheme="minorHAnsi" w:hAnsiTheme="minorHAnsi"/>
        </w:rPr>
        <w:t>Igor Vaisbein</w:t>
      </w:r>
    </w:p>
    <w:p w:rsidR="00EB255F" w:rsidRPr="0055214B" w:rsidRDefault="008367EF" w:rsidP="00EB255F">
      <w:pPr>
        <w:rPr>
          <w:rFonts w:asciiTheme="minorHAnsi" w:hAnsiTheme="minorHAnsi"/>
        </w:rPr>
      </w:pPr>
      <w:hyperlink r:id="rId8" w:history="1">
        <w:r w:rsidR="00D82589">
          <w:rPr>
            <w:rStyle w:val="Hyperlink"/>
            <w:rFonts w:asciiTheme="minorHAnsi" w:hAnsiTheme="minorHAnsi"/>
          </w:rPr>
          <w:t>igor.vaisbein@compulab.co.il</w:t>
        </w:r>
      </w:hyperlink>
    </w:p>
    <w:p w:rsidR="00EB255F" w:rsidRPr="0055214B" w:rsidRDefault="00EB255F" w:rsidP="00EB255F">
      <w:pPr>
        <w:rPr>
          <w:rFonts w:asciiTheme="minorHAnsi" w:hAnsiTheme="minorHAnsi"/>
        </w:rPr>
      </w:pPr>
      <w:r w:rsidRPr="0055214B">
        <w:rPr>
          <w:rFonts w:asciiTheme="minorHAnsi" w:hAnsiTheme="minorHAnsi"/>
        </w:rPr>
        <w:t>+972-4-82901</w:t>
      </w:r>
      <w:r w:rsidR="00E30537">
        <w:rPr>
          <w:rFonts w:asciiTheme="minorHAnsi" w:hAnsiTheme="minorHAnsi"/>
        </w:rPr>
        <w:t>00</w:t>
      </w:r>
    </w:p>
    <w:p w:rsidR="00EB255F" w:rsidRPr="0055214B" w:rsidRDefault="00EB255F" w:rsidP="00EB255F">
      <w:pPr>
        <w:rPr>
          <w:rFonts w:asciiTheme="minorHAnsi" w:hAnsiTheme="minorHAnsi"/>
          <w:b/>
          <w:bCs/>
        </w:rPr>
      </w:pPr>
    </w:p>
    <w:p w:rsidR="00EB255F" w:rsidRDefault="00EB255F" w:rsidP="002F2B7C">
      <w:pPr>
        <w:rPr>
          <w:rFonts w:asciiTheme="minorHAnsi" w:hAnsiTheme="minorHAnsi"/>
        </w:rPr>
      </w:pPr>
      <w:r w:rsidRPr="0055214B">
        <w:rPr>
          <w:rFonts w:asciiTheme="minorHAnsi" w:hAnsiTheme="minorHAnsi"/>
        </w:rPr>
        <w:t>NOTE TO EDITORS: For additional info</w:t>
      </w:r>
      <w:r w:rsidR="002F2B7C">
        <w:rPr>
          <w:rFonts w:asciiTheme="minorHAnsi" w:hAnsiTheme="minorHAnsi"/>
        </w:rPr>
        <w:t xml:space="preserve"> and high-res product images please refer to the </w:t>
      </w:r>
      <w:hyperlink r:id="rId9" w:history="1">
        <w:r w:rsidR="000E23C4">
          <w:rPr>
            <w:rStyle w:val="Hyperlink"/>
            <w:rFonts w:asciiTheme="minorHAnsi" w:hAnsiTheme="minorHAnsi"/>
          </w:rPr>
          <w:t>IOT-GATE-RPi press kit</w:t>
        </w:r>
      </w:hyperlink>
      <w:r w:rsidR="002F2B7C">
        <w:rPr>
          <w:rFonts w:asciiTheme="minorHAnsi" w:hAnsiTheme="minorHAnsi"/>
        </w:rPr>
        <w:t xml:space="preserve"> or </w:t>
      </w:r>
      <w:r w:rsidRPr="0055214B">
        <w:rPr>
          <w:rFonts w:asciiTheme="minorHAnsi" w:hAnsiTheme="minorHAnsi"/>
        </w:rPr>
        <w:t xml:space="preserve">visit </w:t>
      </w:r>
      <w:hyperlink r:id="rId10" w:history="1">
        <w:r w:rsidR="002948BD">
          <w:rPr>
            <w:rStyle w:val="Hyperlink"/>
            <w:rFonts w:asciiTheme="minorHAnsi" w:hAnsiTheme="minorHAnsi"/>
          </w:rPr>
          <w:t>www.compulab.com</w:t>
        </w:r>
      </w:hyperlink>
      <w:r w:rsidR="00E921A7">
        <w:rPr>
          <w:rFonts w:asciiTheme="minorHAnsi" w:hAnsiTheme="minorHAnsi"/>
        </w:rPr>
        <w:t>.</w:t>
      </w:r>
    </w:p>
    <w:p w:rsidR="00E921A7" w:rsidRDefault="00E921A7" w:rsidP="002F2B7C">
      <w:pPr>
        <w:rPr>
          <w:rFonts w:asciiTheme="minorHAnsi" w:hAnsiTheme="minorHAnsi"/>
        </w:rPr>
      </w:pPr>
    </w:p>
    <w:p w:rsidR="00E921A7" w:rsidRDefault="00E921A7" w:rsidP="002F2B7C">
      <w:pPr>
        <w:rPr>
          <w:rFonts w:asciiTheme="minorHAnsi" w:hAnsiTheme="minorHAnsi"/>
        </w:rPr>
      </w:pPr>
    </w:p>
    <w:p w:rsidR="00E921A7" w:rsidRDefault="00E921A7" w:rsidP="002F2B7C">
      <w:pPr>
        <w:rPr>
          <w:rFonts w:asciiTheme="minorHAnsi" w:hAnsiTheme="minorHAnsi"/>
        </w:rPr>
      </w:pPr>
    </w:p>
    <w:p w:rsidR="00E921A7" w:rsidRDefault="00E921A7" w:rsidP="002F2B7C">
      <w:pPr>
        <w:rPr>
          <w:rFonts w:asciiTheme="minorHAnsi" w:hAnsiTheme="minorHAnsi"/>
        </w:rPr>
      </w:pPr>
    </w:p>
    <w:p w:rsidR="00E921A7" w:rsidRDefault="00E921A7" w:rsidP="002F2B7C">
      <w:pPr>
        <w:rPr>
          <w:rFonts w:asciiTheme="minorHAnsi" w:hAnsiTheme="minorHAnsi"/>
        </w:rPr>
      </w:pPr>
    </w:p>
    <w:p w:rsidR="00E921A7" w:rsidRDefault="00E921A7" w:rsidP="002F2B7C">
      <w:pPr>
        <w:rPr>
          <w:rFonts w:asciiTheme="minorHAnsi" w:hAnsiTheme="minorHAnsi"/>
        </w:rPr>
      </w:pPr>
    </w:p>
    <w:p w:rsidR="00E921A7" w:rsidRPr="002948BD" w:rsidRDefault="00E921A7" w:rsidP="002F2B7C">
      <w:pPr>
        <w:rPr>
          <w:rFonts w:asciiTheme="minorHAnsi" w:hAnsiTheme="minorHAnsi"/>
          <w:b/>
          <w:bCs/>
        </w:rPr>
      </w:pPr>
      <w:r w:rsidRPr="00FC6550">
        <w:rPr>
          <w:rStyle w:val="Strong"/>
          <w:b w:val="0"/>
          <w:bCs w:val="0"/>
          <w:color w:val="808080" w:themeColor="background1" w:themeShade="80"/>
        </w:rPr>
        <w:t>* Raspberry Pi is a trademark of the Raspberry Pi Foundation.</w:t>
      </w:r>
    </w:p>
    <w:sectPr w:rsidR="00E921A7" w:rsidRPr="002948BD" w:rsidSect="003E29C7">
      <w:headerReference w:type="default" r:id="rId11"/>
      <w:type w:val="continuous"/>
      <w:pgSz w:w="12240" w:h="15840" w:code="1"/>
      <w:pgMar w:top="90" w:right="1080" w:bottom="0" w:left="810" w:header="89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7EF" w:rsidRDefault="008367EF" w:rsidP="00CA341E">
      <w:r>
        <w:separator/>
      </w:r>
    </w:p>
  </w:endnote>
  <w:endnote w:type="continuationSeparator" w:id="0">
    <w:p w:rsidR="008367EF" w:rsidRDefault="008367EF" w:rsidP="00CA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7EF" w:rsidRDefault="008367EF" w:rsidP="00CA341E">
      <w:r>
        <w:separator/>
      </w:r>
    </w:p>
  </w:footnote>
  <w:footnote w:type="continuationSeparator" w:id="0">
    <w:p w:rsidR="008367EF" w:rsidRDefault="008367EF" w:rsidP="00CA3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41E" w:rsidRDefault="00CA341E"/>
  <w:tbl>
    <w:tblPr>
      <w:tblW w:w="9924" w:type="dxa"/>
      <w:jc w:val="center"/>
      <w:tblBorders>
        <w:bottom w:val="single" w:sz="8" w:space="0" w:color="365F91"/>
      </w:tblBorders>
      <w:tblLayout w:type="fixed"/>
      <w:tblLook w:val="0000" w:firstRow="0" w:lastRow="0" w:firstColumn="0" w:lastColumn="0" w:noHBand="0" w:noVBand="0"/>
    </w:tblPr>
    <w:tblGrid>
      <w:gridCol w:w="6186"/>
      <w:gridCol w:w="2250"/>
      <w:gridCol w:w="1488"/>
    </w:tblGrid>
    <w:tr w:rsidR="00873E46" w:rsidRPr="009F0D24" w:rsidTr="00B363C5">
      <w:trPr>
        <w:trHeight w:val="47"/>
        <w:jc w:val="center"/>
      </w:trPr>
      <w:tc>
        <w:tcPr>
          <w:tcW w:w="6186" w:type="dxa"/>
          <w:vMerge w:val="restart"/>
        </w:tcPr>
        <w:p w:rsidR="00873E46" w:rsidRPr="009F0D24" w:rsidRDefault="00CB6828">
          <w:pPr>
            <w:rPr>
              <w:rFonts w:ascii="Candara" w:hAnsi="Candara"/>
              <w:sz w:val="18"/>
            </w:rPr>
          </w:pPr>
          <w:r>
            <w:rPr>
              <w:rFonts w:ascii="Candara" w:hAnsi="Candara"/>
              <w:noProof/>
              <w:sz w:val="18"/>
            </w:rPr>
            <w:drawing>
              <wp:inline distT="0" distB="0" distL="0" distR="0" wp14:anchorId="0D284BE7" wp14:editId="5DF4A3A6">
                <wp:extent cx="1935480" cy="462832"/>
                <wp:effectExtent l="0" t="0" r="0" b="0"/>
                <wp:docPr id="4" name="Picture 4" descr="C:\Irad\Marketing\CompuLab Logo\3D compulab logo transparent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Irad\Marketing\CompuLab Logo\3D compulab logo transparent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258" t="27273" b="29249"/>
                        <a:stretch/>
                      </pic:blipFill>
                      <pic:spPr bwMode="auto">
                        <a:xfrm>
                          <a:off x="0" y="0"/>
                          <a:ext cx="2000958" cy="478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r w:rsidR="00873E46" w:rsidRPr="009F0D24">
            <w:rPr>
              <w:rFonts w:ascii="Candara" w:hAnsi="Candara"/>
              <w:noProof/>
              <w:sz w:val="18"/>
            </w:rPr>
            <w:softHyphen/>
          </w:r>
          <w:r w:rsidR="00873E46" w:rsidRPr="009F0D24">
            <w:rPr>
              <w:rFonts w:ascii="Candara" w:hAnsi="Candara"/>
              <w:noProof/>
              <w:sz w:val="18"/>
            </w:rPr>
            <w:softHyphen/>
          </w:r>
        </w:p>
      </w:tc>
      <w:tc>
        <w:tcPr>
          <w:tcW w:w="3738" w:type="dxa"/>
          <w:gridSpan w:val="2"/>
          <w:vAlign w:val="center"/>
        </w:tcPr>
        <w:p w:rsidR="00873E46" w:rsidRPr="00B363C5" w:rsidRDefault="00B363C5" w:rsidP="00873E46">
          <w:pPr>
            <w:tabs>
              <w:tab w:val="right" w:pos="747"/>
            </w:tabs>
            <w:spacing w:line="276" w:lineRule="auto"/>
            <w:jc w:val="right"/>
            <w:rPr>
              <w:rFonts w:ascii="Candara" w:hAnsi="Candara"/>
              <w:color w:val="365F91"/>
              <w:sz w:val="18"/>
            </w:rPr>
          </w:pPr>
          <w:proofErr w:type="spellStart"/>
          <w:r>
            <w:rPr>
              <w:rFonts w:ascii="Candara" w:hAnsi="Candara"/>
              <w:color w:val="365F91"/>
              <w:sz w:val="18"/>
            </w:rPr>
            <w:t>Hayetsira</w:t>
          </w:r>
          <w:proofErr w:type="spellEnd"/>
          <w:r>
            <w:rPr>
              <w:rFonts w:ascii="Candara" w:hAnsi="Candara"/>
              <w:color w:val="365F91"/>
              <w:sz w:val="18"/>
            </w:rPr>
            <w:t xml:space="preserve"> St. 17</w:t>
          </w:r>
          <w:r w:rsidR="00873E46" w:rsidRPr="00B363C5">
            <w:rPr>
              <w:rFonts w:ascii="Candara" w:hAnsi="Candara"/>
              <w:color w:val="365F91"/>
              <w:sz w:val="18"/>
            </w:rPr>
            <w:t>,</w:t>
          </w:r>
          <w:r>
            <w:rPr>
              <w:rFonts w:ascii="Candara" w:hAnsi="Candara"/>
              <w:color w:val="365F91"/>
              <w:sz w:val="18"/>
            </w:rPr>
            <w:t xml:space="preserve"> </w:t>
          </w:r>
          <w:proofErr w:type="spellStart"/>
          <w:r>
            <w:rPr>
              <w:rFonts w:ascii="Candara" w:hAnsi="Candara"/>
              <w:color w:val="365F91"/>
              <w:sz w:val="18"/>
            </w:rPr>
            <w:t>Yokneam</w:t>
          </w:r>
          <w:proofErr w:type="spellEnd"/>
          <w:r>
            <w:rPr>
              <w:rFonts w:ascii="Candara" w:hAnsi="Candara"/>
              <w:color w:val="365F91"/>
              <w:sz w:val="18"/>
            </w:rPr>
            <w:t>,</w:t>
          </w:r>
          <w:r w:rsidR="00873E46" w:rsidRPr="00B363C5">
            <w:rPr>
              <w:rFonts w:ascii="Candara" w:hAnsi="Candara"/>
              <w:color w:val="365F91"/>
              <w:sz w:val="18"/>
            </w:rPr>
            <w:t xml:space="preserve"> Israel</w:t>
          </w:r>
        </w:p>
      </w:tc>
    </w:tr>
    <w:tr w:rsidR="00873E46" w:rsidRPr="009F0D24" w:rsidTr="00B363C5">
      <w:trPr>
        <w:trHeight w:val="47"/>
        <w:jc w:val="center"/>
      </w:trPr>
      <w:tc>
        <w:tcPr>
          <w:tcW w:w="6186" w:type="dxa"/>
          <w:vMerge/>
        </w:tcPr>
        <w:p w:rsidR="00873E46" w:rsidRPr="009F0D24" w:rsidRDefault="00873E46">
          <w:pPr>
            <w:rPr>
              <w:rFonts w:ascii="Candara" w:hAnsi="Candara"/>
              <w:noProof/>
              <w:sz w:val="18"/>
            </w:rPr>
          </w:pPr>
        </w:p>
      </w:tc>
      <w:tc>
        <w:tcPr>
          <w:tcW w:w="2250" w:type="dxa"/>
          <w:vAlign w:val="center"/>
        </w:tcPr>
        <w:p w:rsidR="00873E46" w:rsidRPr="00B363C5" w:rsidRDefault="00873E46" w:rsidP="00873E46">
          <w:pPr>
            <w:jc w:val="right"/>
            <w:rPr>
              <w:rFonts w:ascii="Candara" w:hAnsi="Candara"/>
              <w:b/>
              <w:bCs/>
              <w:color w:val="365F91"/>
              <w:sz w:val="18"/>
            </w:rPr>
          </w:pPr>
          <w:r w:rsidRPr="00B363C5">
            <w:rPr>
              <w:rFonts w:ascii="Candara" w:hAnsi="Candara"/>
              <w:b/>
              <w:bCs/>
              <w:color w:val="365F91"/>
              <w:sz w:val="18"/>
            </w:rPr>
            <w:t>Tel</w:t>
          </w:r>
          <w:r w:rsidRPr="00B363C5">
            <w:rPr>
              <w:rFonts w:ascii="Candara" w:hAnsi="Candara"/>
              <w:color w:val="365F91"/>
              <w:sz w:val="18"/>
            </w:rPr>
            <w:t>:</w:t>
          </w:r>
        </w:p>
      </w:tc>
      <w:tc>
        <w:tcPr>
          <w:tcW w:w="1488" w:type="dxa"/>
          <w:vAlign w:val="center"/>
        </w:tcPr>
        <w:p w:rsidR="00873E46" w:rsidRPr="00B363C5" w:rsidRDefault="00873E46" w:rsidP="00873E46">
          <w:pPr>
            <w:jc w:val="right"/>
            <w:rPr>
              <w:rFonts w:ascii="Candara" w:hAnsi="Candara"/>
              <w:b/>
              <w:bCs/>
              <w:color w:val="365F91"/>
              <w:sz w:val="18"/>
            </w:rPr>
          </w:pPr>
          <w:r w:rsidRPr="00B363C5">
            <w:rPr>
              <w:rFonts w:cs="Calibri"/>
              <w:color w:val="365F91"/>
              <w:sz w:val="18"/>
            </w:rPr>
            <w:t>+972-48-290-100</w:t>
          </w:r>
        </w:p>
      </w:tc>
    </w:tr>
    <w:tr w:rsidR="00873E46" w:rsidRPr="009F0D24" w:rsidTr="00B363C5">
      <w:trPr>
        <w:trHeight w:val="47"/>
        <w:jc w:val="center"/>
      </w:trPr>
      <w:tc>
        <w:tcPr>
          <w:tcW w:w="6186" w:type="dxa"/>
          <w:vMerge/>
        </w:tcPr>
        <w:p w:rsidR="00873E46" w:rsidRPr="009F0D24" w:rsidRDefault="00873E46">
          <w:pPr>
            <w:rPr>
              <w:rFonts w:ascii="Candara" w:hAnsi="Candara"/>
              <w:noProof/>
              <w:sz w:val="18"/>
            </w:rPr>
          </w:pPr>
        </w:p>
      </w:tc>
      <w:tc>
        <w:tcPr>
          <w:tcW w:w="2250" w:type="dxa"/>
          <w:vAlign w:val="center"/>
        </w:tcPr>
        <w:p w:rsidR="00873E46" w:rsidRPr="00B363C5" w:rsidRDefault="00873E46" w:rsidP="00873E46">
          <w:pPr>
            <w:jc w:val="right"/>
            <w:rPr>
              <w:rFonts w:ascii="Candara" w:hAnsi="Candara"/>
              <w:b/>
              <w:bCs/>
              <w:color w:val="365F91"/>
              <w:sz w:val="18"/>
            </w:rPr>
          </w:pPr>
          <w:r w:rsidRPr="00B363C5">
            <w:rPr>
              <w:rFonts w:ascii="Candara" w:hAnsi="Candara"/>
              <w:b/>
              <w:bCs/>
              <w:color w:val="365F91"/>
              <w:sz w:val="18"/>
            </w:rPr>
            <w:t>Fax</w:t>
          </w:r>
          <w:r w:rsidRPr="00B363C5">
            <w:rPr>
              <w:rFonts w:ascii="Candara" w:hAnsi="Candara"/>
              <w:color w:val="365F91"/>
              <w:sz w:val="18"/>
            </w:rPr>
            <w:t>:</w:t>
          </w:r>
        </w:p>
      </w:tc>
      <w:tc>
        <w:tcPr>
          <w:tcW w:w="1488" w:type="dxa"/>
          <w:vAlign w:val="center"/>
        </w:tcPr>
        <w:p w:rsidR="00873E46" w:rsidRPr="00B363C5" w:rsidRDefault="00873E46" w:rsidP="00873E46">
          <w:pPr>
            <w:jc w:val="right"/>
            <w:rPr>
              <w:rFonts w:ascii="Candara" w:hAnsi="Candara"/>
              <w:b/>
              <w:bCs/>
              <w:color w:val="365F91"/>
              <w:sz w:val="18"/>
            </w:rPr>
          </w:pPr>
          <w:r w:rsidRPr="00B363C5">
            <w:rPr>
              <w:rFonts w:cs="Calibri"/>
              <w:color w:val="365F91"/>
              <w:sz w:val="18"/>
            </w:rPr>
            <w:t>+972-48-325-251</w:t>
          </w:r>
        </w:p>
      </w:tc>
    </w:tr>
    <w:tr w:rsidR="00873E46" w:rsidRPr="009F0D24" w:rsidTr="00B363C5">
      <w:trPr>
        <w:trHeight w:val="47"/>
        <w:jc w:val="center"/>
      </w:trPr>
      <w:tc>
        <w:tcPr>
          <w:tcW w:w="6186" w:type="dxa"/>
          <w:vMerge/>
        </w:tcPr>
        <w:p w:rsidR="00873E46" w:rsidRPr="009F0D24" w:rsidRDefault="00873E46" w:rsidP="00873E46">
          <w:pPr>
            <w:jc w:val="right"/>
            <w:rPr>
              <w:rFonts w:ascii="Candara" w:hAnsi="Candara"/>
              <w:sz w:val="18"/>
            </w:rPr>
          </w:pPr>
        </w:p>
      </w:tc>
      <w:tc>
        <w:tcPr>
          <w:tcW w:w="3738" w:type="dxa"/>
          <w:gridSpan w:val="2"/>
          <w:vAlign w:val="center"/>
        </w:tcPr>
        <w:p w:rsidR="00873E46" w:rsidRPr="00B363C5" w:rsidRDefault="008367EF" w:rsidP="00357370">
          <w:pPr>
            <w:tabs>
              <w:tab w:val="right" w:pos="747"/>
            </w:tabs>
            <w:jc w:val="right"/>
            <w:rPr>
              <w:rFonts w:ascii="Candara" w:hAnsi="Candara"/>
              <w:b/>
              <w:bCs/>
              <w:color w:val="365F91"/>
              <w:sz w:val="18"/>
            </w:rPr>
          </w:pPr>
          <w:hyperlink r:id="rId2" w:history="1">
            <w:r w:rsidR="00873E46" w:rsidRPr="00B363C5">
              <w:rPr>
                <w:rStyle w:val="Hyperlink"/>
                <w:rFonts w:ascii="Candara" w:hAnsi="Candara"/>
                <w:b/>
                <w:bCs/>
                <w:color w:val="365F91"/>
                <w:sz w:val="18"/>
                <w:u w:val="none"/>
              </w:rPr>
              <w:t>www.compulab.co</w:t>
            </w:r>
            <w:r w:rsidR="00357370">
              <w:rPr>
                <w:rStyle w:val="Hyperlink"/>
                <w:rFonts w:ascii="Candara" w:hAnsi="Candara"/>
                <w:b/>
                <w:bCs/>
                <w:color w:val="365F91"/>
                <w:sz w:val="18"/>
                <w:u w:val="none"/>
              </w:rPr>
              <w:t>m</w:t>
            </w:r>
          </w:hyperlink>
          <w:r w:rsidR="00873E46" w:rsidRPr="00B363C5">
            <w:rPr>
              <w:rFonts w:ascii="Candara" w:hAnsi="Candara"/>
              <w:b/>
              <w:bCs/>
              <w:color w:val="365F91"/>
              <w:sz w:val="18"/>
            </w:rPr>
            <w:t xml:space="preserve"> </w:t>
          </w:r>
        </w:p>
      </w:tc>
    </w:tr>
  </w:tbl>
  <w:p w:rsidR="00CA341E" w:rsidRDefault="00CA34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575BF"/>
    <w:multiLevelType w:val="hybridMultilevel"/>
    <w:tmpl w:val="F5207A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810F0"/>
    <w:multiLevelType w:val="hybridMultilevel"/>
    <w:tmpl w:val="CB4462B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A431A"/>
    <w:multiLevelType w:val="hybridMultilevel"/>
    <w:tmpl w:val="13D093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651067"/>
    <w:multiLevelType w:val="singleLevel"/>
    <w:tmpl w:val="039E251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7634017"/>
    <w:multiLevelType w:val="multilevel"/>
    <w:tmpl w:val="D4520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871DD5"/>
    <w:multiLevelType w:val="hybridMultilevel"/>
    <w:tmpl w:val="68CCB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036597"/>
    <w:multiLevelType w:val="singleLevel"/>
    <w:tmpl w:val="427876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47A"/>
    <w:rsid w:val="00000B2F"/>
    <w:rsid w:val="0002703B"/>
    <w:rsid w:val="00055F18"/>
    <w:rsid w:val="00065431"/>
    <w:rsid w:val="000778E8"/>
    <w:rsid w:val="00092652"/>
    <w:rsid w:val="00096B7D"/>
    <w:rsid w:val="000B4FE6"/>
    <w:rsid w:val="000B7EC3"/>
    <w:rsid w:val="000C37B7"/>
    <w:rsid w:val="000D50E8"/>
    <w:rsid w:val="000E23C4"/>
    <w:rsid w:val="000E6320"/>
    <w:rsid w:val="0012239F"/>
    <w:rsid w:val="00142D8F"/>
    <w:rsid w:val="00172F74"/>
    <w:rsid w:val="00180CB2"/>
    <w:rsid w:val="001821DA"/>
    <w:rsid w:val="0019579B"/>
    <w:rsid w:val="001A30A7"/>
    <w:rsid w:val="001C247A"/>
    <w:rsid w:val="001C7108"/>
    <w:rsid w:val="002025D9"/>
    <w:rsid w:val="002100D1"/>
    <w:rsid w:val="0021244B"/>
    <w:rsid w:val="00235CB0"/>
    <w:rsid w:val="00236539"/>
    <w:rsid w:val="002366EA"/>
    <w:rsid w:val="00237ECF"/>
    <w:rsid w:val="00244B4B"/>
    <w:rsid w:val="00247C77"/>
    <w:rsid w:val="002644B1"/>
    <w:rsid w:val="00267E64"/>
    <w:rsid w:val="00276EAF"/>
    <w:rsid w:val="00292E13"/>
    <w:rsid w:val="002948BD"/>
    <w:rsid w:val="00296AE3"/>
    <w:rsid w:val="002A2525"/>
    <w:rsid w:val="002C2341"/>
    <w:rsid w:val="002F2B7C"/>
    <w:rsid w:val="0030413B"/>
    <w:rsid w:val="003443D9"/>
    <w:rsid w:val="0035174A"/>
    <w:rsid w:val="00352E58"/>
    <w:rsid w:val="00357370"/>
    <w:rsid w:val="00364233"/>
    <w:rsid w:val="00372908"/>
    <w:rsid w:val="003856DF"/>
    <w:rsid w:val="003B1073"/>
    <w:rsid w:val="003D4252"/>
    <w:rsid w:val="003E29C7"/>
    <w:rsid w:val="003F0CB3"/>
    <w:rsid w:val="0040545B"/>
    <w:rsid w:val="0045506B"/>
    <w:rsid w:val="0046110E"/>
    <w:rsid w:val="00474EB9"/>
    <w:rsid w:val="00485E26"/>
    <w:rsid w:val="004D52A1"/>
    <w:rsid w:val="00501A89"/>
    <w:rsid w:val="005115DD"/>
    <w:rsid w:val="00520083"/>
    <w:rsid w:val="005441CB"/>
    <w:rsid w:val="00545045"/>
    <w:rsid w:val="00547FB7"/>
    <w:rsid w:val="0055214B"/>
    <w:rsid w:val="00557F57"/>
    <w:rsid w:val="00573CF8"/>
    <w:rsid w:val="00575FAA"/>
    <w:rsid w:val="00596E64"/>
    <w:rsid w:val="005A1CEF"/>
    <w:rsid w:val="005B0992"/>
    <w:rsid w:val="005B755D"/>
    <w:rsid w:val="005C2257"/>
    <w:rsid w:val="005C2DD5"/>
    <w:rsid w:val="005C6891"/>
    <w:rsid w:val="005D0CD3"/>
    <w:rsid w:val="005D2DC0"/>
    <w:rsid w:val="005D5F7A"/>
    <w:rsid w:val="005E4A39"/>
    <w:rsid w:val="005F15BB"/>
    <w:rsid w:val="0064540E"/>
    <w:rsid w:val="00646ED9"/>
    <w:rsid w:val="00656527"/>
    <w:rsid w:val="006615A3"/>
    <w:rsid w:val="006629E6"/>
    <w:rsid w:val="00675B64"/>
    <w:rsid w:val="00681EFB"/>
    <w:rsid w:val="00685A31"/>
    <w:rsid w:val="00691DB9"/>
    <w:rsid w:val="00692857"/>
    <w:rsid w:val="006A23C3"/>
    <w:rsid w:val="006B1472"/>
    <w:rsid w:val="006B571B"/>
    <w:rsid w:val="006B632C"/>
    <w:rsid w:val="0070328E"/>
    <w:rsid w:val="0070573D"/>
    <w:rsid w:val="00705977"/>
    <w:rsid w:val="00714A9B"/>
    <w:rsid w:val="007634FD"/>
    <w:rsid w:val="00766E1A"/>
    <w:rsid w:val="00776CCD"/>
    <w:rsid w:val="007860CE"/>
    <w:rsid w:val="00787E51"/>
    <w:rsid w:val="00794929"/>
    <w:rsid w:val="007B5DBD"/>
    <w:rsid w:val="007C562B"/>
    <w:rsid w:val="007F64EF"/>
    <w:rsid w:val="00813979"/>
    <w:rsid w:val="00821228"/>
    <w:rsid w:val="008367EF"/>
    <w:rsid w:val="00841C3A"/>
    <w:rsid w:val="00844007"/>
    <w:rsid w:val="00864538"/>
    <w:rsid w:val="0087235A"/>
    <w:rsid w:val="00873E46"/>
    <w:rsid w:val="00892496"/>
    <w:rsid w:val="0089379F"/>
    <w:rsid w:val="008A0B23"/>
    <w:rsid w:val="008B333F"/>
    <w:rsid w:val="008C1FDA"/>
    <w:rsid w:val="008E09FB"/>
    <w:rsid w:val="0090749E"/>
    <w:rsid w:val="00915B9F"/>
    <w:rsid w:val="00920E3D"/>
    <w:rsid w:val="00927561"/>
    <w:rsid w:val="009276A8"/>
    <w:rsid w:val="00936B77"/>
    <w:rsid w:val="009513AC"/>
    <w:rsid w:val="0097061E"/>
    <w:rsid w:val="009724DA"/>
    <w:rsid w:val="00975D38"/>
    <w:rsid w:val="00993D67"/>
    <w:rsid w:val="009A5899"/>
    <w:rsid w:val="009B16D9"/>
    <w:rsid w:val="009B4A0F"/>
    <w:rsid w:val="009B5299"/>
    <w:rsid w:val="009F0D24"/>
    <w:rsid w:val="00A01700"/>
    <w:rsid w:val="00A207A3"/>
    <w:rsid w:val="00A207BB"/>
    <w:rsid w:val="00A417AD"/>
    <w:rsid w:val="00A5335E"/>
    <w:rsid w:val="00A55275"/>
    <w:rsid w:val="00A65522"/>
    <w:rsid w:val="00A658A3"/>
    <w:rsid w:val="00A7510F"/>
    <w:rsid w:val="00A824F0"/>
    <w:rsid w:val="00A836AE"/>
    <w:rsid w:val="00A90E27"/>
    <w:rsid w:val="00A916AC"/>
    <w:rsid w:val="00A96D24"/>
    <w:rsid w:val="00AA5CDC"/>
    <w:rsid w:val="00AB00C0"/>
    <w:rsid w:val="00AC5684"/>
    <w:rsid w:val="00B363C5"/>
    <w:rsid w:val="00B52F18"/>
    <w:rsid w:val="00B740AF"/>
    <w:rsid w:val="00B7437F"/>
    <w:rsid w:val="00B77833"/>
    <w:rsid w:val="00BA058F"/>
    <w:rsid w:val="00BA0E33"/>
    <w:rsid w:val="00BD5F78"/>
    <w:rsid w:val="00C00BEC"/>
    <w:rsid w:val="00C07193"/>
    <w:rsid w:val="00C11B30"/>
    <w:rsid w:val="00C13FD5"/>
    <w:rsid w:val="00C366CD"/>
    <w:rsid w:val="00C4503C"/>
    <w:rsid w:val="00C46C1D"/>
    <w:rsid w:val="00C47094"/>
    <w:rsid w:val="00C52D60"/>
    <w:rsid w:val="00C978D5"/>
    <w:rsid w:val="00CA341E"/>
    <w:rsid w:val="00CB0B6D"/>
    <w:rsid w:val="00CB132A"/>
    <w:rsid w:val="00CB508A"/>
    <w:rsid w:val="00CB6828"/>
    <w:rsid w:val="00CE68C4"/>
    <w:rsid w:val="00CE6B12"/>
    <w:rsid w:val="00D103DF"/>
    <w:rsid w:val="00D522CF"/>
    <w:rsid w:val="00D5282C"/>
    <w:rsid w:val="00D71B3B"/>
    <w:rsid w:val="00D82589"/>
    <w:rsid w:val="00D83D4B"/>
    <w:rsid w:val="00D85C00"/>
    <w:rsid w:val="00D93E63"/>
    <w:rsid w:val="00DB6E74"/>
    <w:rsid w:val="00DB7BB6"/>
    <w:rsid w:val="00DC0DE3"/>
    <w:rsid w:val="00DC6AA8"/>
    <w:rsid w:val="00E042FB"/>
    <w:rsid w:val="00E215E9"/>
    <w:rsid w:val="00E21EC4"/>
    <w:rsid w:val="00E27817"/>
    <w:rsid w:val="00E30537"/>
    <w:rsid w:val="00E530F6"/>
    <w:rsid w:val="00E74737"/>
    <w:rsid w:val="00E76B5D"/>
    <w:rsid w:val="00E85562"/>
    <w:rsid w:val="00E921A7"/>
    <w:rsid w:val="00EB255F"/>
    <w:rsid w:val="00EC0817"/>
    <w:rsid w:val="00EC3AE6"/>
    <w:rsid w:val="00EF0BFB"/>
    <w:rsid w:val="00EF2738"/>
    <w:rsid w:val="00F263AD"/>
    <w:rsid w:val="00F2752A"/>
    <w:rsid w:val="00F344F5"/>
    <w:rsid w:val="00F457E6"/>
    <w:rsid w:val="00F704FB"/>
    <w:rsid w:val="00F74ABC"/>
    <w:rsid w:val="00F756C7"/>
    <w:rsid w:val="00F97A65"/>
    <w:rsid w:val="00FB3DCF"/>
    <w:rsid w:val="00FC1619"/>
    <w:rsid w:val="00FC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B7615E9-F629-4D29-A665-C48FCE8F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D4B"/>
    <w:rPr>
      <w:rFonts w:ascii="Calibri" w:hAnsi="Calibri"/>
    </w:rPr>
  </w:style>
  <w:style w:type="paragraph" w:styleId="Heading1">
    <w:name w:val="heading 1"/>
    <w:basedOn w:val="Normal"/>
    <w:next w:val="Normal"/>
    <w:qFormat/>
    <w:rsid w:val="0064540E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83D4B"/>
    <w:pPr>
      <w:keepNext/>
      <w:keepLines/>
      <w:spacing w:before="200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454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64540E"/>
    <w:pPr>
      <w:tabs>
        <w:tab w:val="center" w:pos="4320"/>
        <w:tab w:val="right" w:pos="8640"/>
      </w:tabs>
    </w:pPr>
  </w:style>
  <w:style w:type="paragraph" w:customStyle="1" w:styleId="code">
    <w:name w:val="code"/>
    <w:basedOn w:val="Normal"/>
    <w:rsid w:val="0064540E"/>
    <w:rPr>
      <w:rFonts w:ascii="Courier New" w:hAnsi="Courier New" w:cs="Courier New"/>
      <w:b/>
      <w:bCs/>
      <w:color w:val="008000"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210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75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756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9F0D24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D83D4B"/>
    <w:rPr>
      <w:rFonts w:ascii="Calibri" w:eastAsia="Times New Roman" w:hAnsi="Calibri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6A23C3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EB255F"/>
  </w:style>
  <w:style w:type="character" w:styleId="FollowedHyperlink">
    <w:name w:val="FollowedHyperlink"/>
    <w:basedOn w:val="DefaultParagraphFont"/>
    <w:uiPriority w:val="99"/>
    <w:semiHidden/>
    <w:unhideWhenUsed/>
    <w:rsid w:val="002F2B7C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74AB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74A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gor.vaisbein@compulab.co.i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mpulab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compulab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mpulab.com/wp-content/uploads/2017/11/iot-gate-rpi_press-kit_2017-11-27.zip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mpulab.co.il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rad\Documents\CompuLa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CompuLab.dotx</Template>
  <TotalTime>2526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CompuLab Document</vt:lpstr>
    </vt:vector>
  </TitlesOfParts>
  <Company>CompuLab</Company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CompuLab Document</dc:title>
  <dc:creator>Irad Stavi</dc:creator>
  <cp:lastModifiedBy>Igor Vaisbein</cp:lastModifiedBy>
  <cp:revision>32</cp:revision>
  <cp:lastPrinted>2017-11-27T12:44:00Z</cp:lastPrinted>
  <dcterms:created xsi:type="dcterms:W3CDTF">2017-02-26T16:15:00Z</dcterms:created>
  <dcterms:modified xsi:type="dcterms:W3CDTF">2017-11-27T12:45:00Z</dcterms:modified>
</cp:coreProperties>
</file>